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833" w:rsidRPr="00B27833" w:rsidRDefault="00B27833" w:rsidP="00B27833">
      <w:pPr>
        <w:spacing w:after="0" w:line="240" w:lineRule="auto"/>
        <w:rPr>
          <w:rFonts w:ascii="Times New Roman" w:eastAsia="Times New Roman" w:hAnsi="Times New Roman" w:cs="Times New Roman"/>
          <w:sz w:val="24"/>
          <w:szCs w:val="24"/>
          <w:lang w:eastAsia="tr-TR"/>
        </w:rPr>
      </w:pPr>
      <w:r w:rsidRPr="00B27833">
        <w:rPr>
          <w:rFonts w:ascii="Verdana" w:eastAsia="Times New Roman" w:hAnsi="Verdana" w:cs="Times New Roman"/>
          <w:b/>
          <w:bCs/>
          <w:color w:val="000080"/>
          <w:sz w:val="24"/>
          <w:szCs w:val="24"/>
          <w:shd w:val="clear" w:color="auto" w:fill="FFFFFF"/>
          <w:lang w:eastAsia="tr-TR"/>
        </w:rPr>
        <w:t>DERS TANIMI</w:t>
      </w:r>
    </w:p>
    <w:tbl>
      <w:tblPr>
        <w:tblW w:w="5000" w:type="pct"/>
        <w:tblBorders>
          <w:top w:val="single" w:sz="6" w:space="0" w:color="auto"/>
          <w:left w:val="single" w:sz="6" w:space="0" w:color="auto"/>
          <w:bottom w:val="single" w:sz="6" w:space="0" w:color="auto"/>
          <w:right w:val="single" w:sz="6" w:space="0" w:color="auto"/>
        </w:tblBorders>
        <w:shd w:val="clear" w:color="auto" w:fill="FFFFFF"/>
        <w:tblCellMar>
          <w:left w:w="0" w:type="dxa"/>
          <w:right w:w="0" w:type="dxa"/>
        </w:tblCellMar>
        <w:tblLook w:val="04A0" w:firstRow="1" w:lastRow="0" w:firstColumn="1" w:lastColumn="0" w:noHBand="0" w:noVBand="1"/>
      </w:tblPr>
      <w:tblGrid>
        <w:gridCol w:w="9042"/>
      </w:tblGrid>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008080"/>
            <w:tcMar>
              <w:top w:w="30" w:type="dxa"/>
              <w:left w:w="105" w:type="dxa"/>
              <w:bottom w:w="30" w:type="dxa"/>
              <w:right w:w="105" w:type="dxa"/>
            </w:tcMar>
            <w:vAlign w:val="center"/>
            <w:hideMark/>
          </w:tcPr>
          <w:p w:rsidR="00B27833" w:rsidRPr="00B27833" w:rsidRDefault="00B27833" w:rsidP="00B27833">
            <w:pPr>
              <w:spacing w:after="0" w:line="240" w:lineRule="auto"/>
              <w:rPr>
                <w:rFonts w:ascii="Arial" w:eastAsia="Times New Roman" w:hAnsi="Arial" w:cs="Arial"/>
                <w:color w:val="505050"/>
                <w:sz w:val="18"/>
                <w:szCs w:val="18"/>
                <w:lang w:eastAsia="tr-TR"/>
              </w:rPr>
            </w:pPr>
            <w:r w:rsidRPr="00B27833">
              <w:rPr>
                <w:rFonts w:ascii="Arial" w:eastAsia="Times New Roman" w:hAnsi="Arial" w:cs="Arial"/>
                <w:b/>
                <w:bCs/>
                <w:color w:val="FFFFFF"/>
                <w:sz w:val="20"/>
                <w:szCs w:val="20"/>
                <w:lang w:eastAsia="tr-TR"/>
              </w:rPr>
              <w:t>REHBERLİK/OÖ</w:t>
            </w:r>
            <w:r w:rsidR="00607516">
              <w:rPr>
                <w:rFonts w:ascii="Arial" w:eastAsia="Times New Roman" w:hAnsi="Arial" w:cs="Arial"/>
                <w:b/>
                <w:bCs/>
                <w:color w:val="FFFFFF"/>
                <w:sz w:val="20"/>
                <w:szCs w:val="20"/>
                <w:lang w:eastAsia="tr-TR"/>
              </w:rPr>
              <w:t>E</w:t>
            </w:r>
            <w:r w:rsidR="00764CD4">
              <w:rPr>
                <w:rFonts w:ascii="Arial" w:eastAsia="Times New Roman" w:hAnsi="Arial" w:cs="Arial"/>
                <w:b/>
                <w:bCs/>
                <w:color w:val="FFFFFF"/>
                <w:sz w:val="20"/>
                <w:szCs w:val="20"/>
                <w:lang w:eastAsia="tr-TR"/>
              </w:rPr>
              <w:t>405M</w:t>
            </w: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tbl>
            <w:tblPr>
              <w:tblW w:w="5000" w:type="pct"/>
              <w:tblCellMar>
                <w:left w:w="0" w:type="dxa"/>
                <w:right w:w="0" w:type="dxa"/>
              </w:tblCellMar>
              <w:tblLook w:val="04A0" w:firstRow="1" w:lastRow="0" w:firstColumn="1" w:lastColumn="0" w:noHBand="0" w:noVBand="1"/>
            </w:tblPr>
            <w:tblGrid>
              <w:gridCol w:w="2641"/>
              <w:gridCol w:w="1760"/>
              <w:gridCol w:w="2641"/>
              <w:gridCol w:w="1760"/>
            </w:tblGrid>
            <w:tr w:rsidR="00B27833" w:rsidRPr="00B27833">
              <w:trPr>
                <w:trHeight w:val="360"/>
              </w:trPr>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FFFFFF"/>
                      <w:sz w:val="20"/>
                      <w:szCs w:val="20"/>
                      <w:lang w:eastAsia="tr-TR"/>
                    </w:rPr>
                    <w:t>Dersin Adı:</w:t>
                  </w:r>
                </w:p>
              </w:tc>
              <w:tc>
                <w:tcPr>
                  <w:tcW w:w="3500" w:type="pct"/>
                  <w:gridSpan w:val="3"/>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505050"/>
                      <w:sz w:val="20"/>
                      <w:szCs w:val="20"/>
                      <w:lang w:eastAsia="tr-TR"/>
                    </w:rPr>
                    <w:t>REHBERLİK</w:t>
                  </w:r>
                </w:p>
              </w:tc>
            </w:tr>
            <w:tr w:rsidR="00B27833" w:rsidRPr="00B27833">
              <w:trPr>
                <w:trHeight w:val="360"/>
              </w:trPr>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FFFFFF"/>
                      <w:sz w:val="20"/>
                      <w:szCs w:val="20"/>
                      <w:lang w:eastAsia="tr-TR"/>
                    </w:rPr>
                    <w:t>Dersin Kredisi:</w:t>
                  </w:r>
                </w:p>
              </w:tc>
              <w:tc>
                <w:tcPr>
                  <w:tcW w:w="10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505050"/>
                      <w:sz w:val="20"/>
                      <w:szCs w:val="20"/>
                      <w:lang w:eastAsia="tr-TR"/>
                    </w:rPr>
                    <w:t>3</w:t>
                  </w:r>
                </w:p>
              </w:tc>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FFFFFF"/>
                      <w:sz w:val="20"/>
                      <w:szCs w:val="20"/>
                      <w:lang w:eastAsia="tr-TR"/>
                    </w:rPr>
                    <w:t xml:space="preserve">Ders </w:t>
                  </w:r>
                  <w:proofErr w:type="gramStart"/>
                  <w:r w:rsidRPr="00B27833">
                    <w:rPr>
                      <w:rFonts w:ascii="Times New Roman" w:eastAsia="Times New Roman" w:hAnsi="Times New Roman" w:cs="Times New Roman"/>
                      <w:color w:val="FFFFFF"/>
                      <w:sz w:val="20"/>
                      <w:szCs w:val="20"/>
                      <w:lang w:eastAsia="tr-TR"/>
                    </w:rPr>
                    <w:t>AKTS :</w:t>
                  </w:r>
                  <w:proofErr w:type="gramEnd"/>
                </w:p>
              </w:tc>
              <w:tc>
                <w:tcPr>
                  <w:tcW w:w="10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505050"/>
                      <w:sz w:val="20"/>
                      <w:szCs w:val="20"/>
                      <w:lang w:eastAsia="tr-TR"/>
                    </w:rPr>
                    <w:t>3</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FFFFFF"/>
                      <w:sz w:val="20"/>
                      <w:szCs w:val="20"/>
                      <w:lang w:eastAsia="tr-TR"/>
                    </w:rPr>
                    <w:t>Dersin Yarıyılı:</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505050"/>
                      <w:sz w:val="20"/>
                      <w:szCs w:val="20"/>
                      <w:lang w:eastAsia="tr-TR"/>
                    </w:rPr>
                    <w:t>7</w:t>
                  </w:r>
                </w:p>
              </w:tc>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FFFFFF"/>
                      <w:sz w:val="20"/>
                      <w:szCs w:val="20"/>
                      <w:lang w:eastAsia="tr-TR"/>
                    </w:rPr>
                    <w:t xml:space="preserve">Ders </w:t>
                  </w:r>
                  <w:proofErr w:type="gramStart"/>
                  <w:r w:rsidRPr="00B27833">
                    <w:rPr>
                      <w:rFonts w:ascii="Times New Roman" w:eastAsia="Times New Roman" w:hAnsi="Times New Roman" w:cs="Times New Roman"/>
                      <w:color w:val="FFFFFF"/>
                      <w:sz w:val="20"/>
                      <w:szCs w:val="20"/>
                      <w:lang w:eastAsia="tr-TR"/>
                    </w:rPr>
                    <w:t>Türü :</w:t>
                  </w:r>
                  <w:proofErr w:type="gram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505050"/>
                      <w:sz w:val="20"/>
                      <w:szCs w:val="20"/>
                      <w:lang w:eastAsia="tr-TR"/>
                    </w:rPr>
                    <w:t>Zorunlu</w:t>
                  </w:r>
                </w:p>
              </w:tc>
            </w:tr>
          </w:tbl>
          <w:p w:rsidR="00B27833" w:rsidRPr="00B27833" w:rsidRDefault="00B27833" w:rsidP="00B27833">
            <w:pPr>
              <w:spacing w:after="0" w:line="240" w:lineRule="auto"/>
              <w:rPr>
                <w:rFonts w:ascii="Arial" w:eastAsia="Times New Roman" w:hAnsi="Arial" w:cs="Arial"/>
                <w:color w:val="505050"/>
                <w:sz w:val="18"/>
                <w:szCs w:val="18"/>
                <w:lang w:eastAsia="tr-TR"/>
              </w:rPr>
            </w:pP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008080"/>
            <w:tcMar>
              <w:top w:w="30" w:type="dxa"/>
              <w:left w:w="105" w:type="dxa"/>
              <w:bottom w:w="30" w:type="dxa"/>
              <w:right w:w="105" w:type="dxa"/>
            </w:tcMar>
            <w:vAlign w:val="center"/>
            <w:hideMark/>
          </w:tcPr>
          <w:p w:rsidR="00B27833" w:rsidRPr="00B27833" w:rsidRDefault="00B27833" w:rsidP="00B27833">
            <w:pPr>
              <w:spacing w:after="0" w:line="240" w:lineRule="auto"/>
              <w:rPr>
                <w:rFonts w:ascii="Arial" w:eastAsia="Times New Roman" w:hAnsi="Arial" w:cs="Arial"/>
                <w:color w:val="505050"/>
                <w:sz w:val="18"/>
                <w:szCs w:val="18"/>
                <w:lang w:eastAsia="tr-TR"/>
              </w:rPr>
            </w:pPr>
            <w:r w:rsidRPr="00B27833">
              <w:rPr>
                <w:rFonts w:ascii="Arial" w:eastAsia="Times New Roman" w:hAnsi="Arial" w:cs="Arial"/>
                <w:b/>
                <w:bCs/>
                <w:color w:val="FFFFFF"/>
                <w:sz w:val="20"/>
                <w:szCs w:val="20"/>
                <w:lang w:eastAsia="tr-TR"/>
              </w:rPr>
              <w:t>DERS BİLGİLERİ</w:t>
            </w: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Arial" w:eastAsia="Times New Roman" w:hAnsi="Arial" w:cs="Arial"/>
                <w:color w:val="505050"/>
                <w:sz w:val="18"/>
                <w:szCs w:val="18"/>
                <w:lang w:eastAsia="tr-TR"/>
              </w:rPr>
            </w:pPr>
            <w:r w:rsidRPr="00B27833">
              <w:rPr>
                <w:rFonts w:ascii="Arial" w:eastAsia="Times New Roman" w:hAnsi="Arial" w:cs="Arial"/>
                <w:b/>
                <w:bCs/>
                <w:color w:val="FFFFFF"/>
                <w:sz w:val="20"/>
                <w:szCs w:val="20"/>
                <w:lang w:eastAsia="tr-TR"/>
              </w:rPr>
              <w:t> -- DERSİN DİLİ</w:t>
            </w:r>
            <w:bookmarkStart w:id="0" w:name="_GoBack"/>
            <w:bookmarkEnd w:id="0"/>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B27833" w:rsidRPr="00B27833" w:rsidRDefault="00B27833" w:rsidP="00B27833">
            <w:pPr>
              <w:spacing w:after="0" w:line="240" w:lineRule="auto"/>
              <w:rPr>
                <w:rFonts w:ascii="Arial" w:eastAsia="Times New Roman" w:hAnsi="Arial" w:cs="Arial"/>
                <w:color w:val="505050"/>
                <w:sz w:val="18"/>
                <w:szCs w:val="18"/>
                <w:lang w:eastAsia="tr-TR"/>
              </w:rPr>
            </w:pPr>
            <w:r w:rsidRPr="00B27833">
              <w:rPr>
                <w:rFonts w:ascii="Arial" w:eastAsia="Times New Roman" w:hAnsi="Arial" w:cs="Arial"/>
                <w:color w:val="505050"/>
                <w:sz w:val="20"/>
                <w:szCs w:val="20"/>
                <w:lang w:eastAsia="tr-TR"/>
              </w:rPr>
              <w:t>  Türkçe</w:t>
            </w: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Arial" w:eastAsia="Times New Roman" w:hAnsi="Arial" w:cs="Arial"/>
                <w:color w:val="505050"/>
                <w:sz w:val="18"/>
                <w:szCs w:val="18"/>
                <w:lang w:eastAsia="tr-TR"/>
              </w:rPr>
            </w:pPr>
            <w:r w:rsidRPr="00B27833">
              <w:rPr>
                <w:rFonts w:ascii="Arial" w:eastAsia="Times New Roman" w:hAnsi="Arial" w:cs="Arial"/>
                <w:b/>
                <w:bCs/>
                <w:color w:val="FFFFFF"/>
                <w:sz w:val="20"/>
                <w:szCs w:val="20"/>
                <w:lang w:eastAsia="tr-TR"/>
              </w:rPr>
              <w:t> -- ÖĞRETİM ELEMAN(LAR)I</w:t>
            </w: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B27833" w:rsidRPr="00B27833" w:rsidRDefault="00B27833" w:rsidP="00B27833">
            <w:pPr>
              <w:spacing w:after="0" w:line="240" w:lineRule="auto"/>
              <w:rPr>
                <w:rFonts w:ascii="Arial" w:eastAsia="Times New Roman" w:hAnsi="Arial" w:cs="Arial"/>
                <w:color w:val="505050"/>
                <w:sz w:val="18"/>
                <w:szCs w:val="18"/>
                <w:lang w:eastAsia="tr-TR"/>
              </w:rPr>
            </w:pPr>
            <w:r w:rsidRPr="00B27833">
              <w:rPr>
                <w:rFonts w:ascii="Arial" w:eastAsia="Times New Roman" w:hAnsi="Arial" w:cs="Arial"/>
                <w:color w:val="505050"/>
                <w:sz w:val="20"/>
                <w:szCs w:val="20"/>
                <w:lang w:eastAsia="tr-TR"/>
              </w:rPr>
              <w:t>  </w:t>
            </w:r>
            <w:proofErr w:type="spellStart"/>
            <w:r w:rsidRPr="00B27833">
              <w:rPr>
                <w:rFonts w:ascii="Arial" w:eastAsia="Times New Roman" w:hAnsi="Arial" w:cs="Arial"/>
                <w:color w:val="505050"/>
                <w:sz w:val="20"/>
                <w:szCs w:val="20"/>
                <w:lang w:eastAsia="tr-TR"/>
              </w:rPr>
              <w:t>Yard</w:t>
            </w:r>
            <w:proofErr w:type="spellEnd"/>
            <w:r w:rsidRPr="00B27833">
              <w:rPr>
                <w:rFonts w:ascii="Arial" w:eastAsia="Times New Roman" w:hAnsi="Arial" w:cs="Arial"/>
                <w:color w:val="505050"/>
                <w:sz w:val="20"/>
                <w:szCs w:val="20"/>
                <w:lang w:eastAsia="tr-TR"/>
              </w:rPr>
              <w:t>. Doç. Dr. Hüseyin ÖNCÜ</w:t>
            </w: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Arial" w:eastAsia="Times New Roman" w:hAnsi="Arial" w:cs="Arial"/>
                <w:color w:val="505050"/>
                <w:sz w:val="18"/>
                <w:szCs w:val="18"/>
                <w:lang w:eastAsia="tr-TR"/>
              </w:rPr>
            </w:pPr>
            <w:r w:rsidRPr="00B27833">
              <w:rPr>
                <w:rFonts w:ascii="Arial" w:eastAsia="Times New Roman" w:hAnsi="Arial" w:cs="Arial"/>
                <w:b/>
                <w:bCs/>
                <w:color w:val="FFFFFF"/>
                <w:sz w:val="20"/>
                <w:szCs w:val="20"/>
                <w:lang w:eastAsia="tr-TR"/>
              </w:rPr>
              <w:t> -- ÖĞRETİM ELEMANI WEB SİTESİ/SİTELERİ</w:t>
            </w: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B27833" w:rsidRPr="00B27833" w:rsidRDefault="00B27833" w:rsidP="00B27833">
            <w:pPr>
              <w:spacing w:after="0" w:line="240" w:lineRule="auto"/>
              <w:rPr>
                <w:rFonts w:ascii="Arial" w:eastAsia="Times New Roman" w:hAnsi="Arial" w:cs="Arial"/>
                <w:color w:val="505050"/>
                <w:sz w:val="18"/>
                <w:szCs w:val="18"/>
                <w:lang w:eastAsia="tr-TR"/>
              </w:rPr>
            </w:pPr>
            <w:r w:rsidRPr="00B27833">
              <w:rPr>
                <w:rFonts w:ascii="Arial" w:eastAsia="Times New Roman" w:hAnsi="Arial" w:cs="Arial"/>
                <w:color w:val="505050"/>
                <w:sz w:val="20"/>
                <w:szCs w:val="20"/>
                <w:lang w:eastAsia="tr-TR"/>
              </w:rPr>
              <w:t>  http://websitem.gazi.edu.tr/site/honcu</w:t>
            </w: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Arial" w:eastAsia="Times New Roman" w:hAnsi="Arial" w:cs="Arial"/>
                <w:color w:val="505050"/>
                <w:sz w:val="18"/>
                <w:szCs w:val="18"/>
                <w:lang w:eastAsia="tr-TR"/>
              </w:rPr>
            </w:pPr>
            <w:r w:rsidRPr="00B27833">
              <w:rPr>
                <w:rFonts w:ascii="Arial" w:eastAsia="Times New Roman" w:hAnsi="Arial" w:cs="Arial"/>
                <w:b/>
                <w:bCs/>
                <w:color w:val="FFFFFF"/>
                <w:sz w:val="20"/>
                <w:szCs w:val="20"/>
                <w:lang w:eastAsia="tr-TR"/>
              </w:rPr>
              <w:t> -- ÖĞRETİM ELEMANI E-POSTASI/E-POSTALARI</w:t>
            </w: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B27833" w:rsidRPr="00B27833" w:rsidRDefault="00B27833" w:rsidP="00B27833">
            <w:pPr>
              <w:spacing w:after="0" w:line="240" w:lineRule="auto"/>
              <w:rPr>
                <w:rFonts w:ascii="Arial" w:eastAsia="Times New Roman" w:hAnsi="Arial" w:cs="Arial"/>
                <w:color w:val="505050"/>
                <w:sz w:val="18"/>
                <w:szCs w:val="18"/>
                <w:lang w:eastAsia="tr-TR"/>
              </w:rPr>
            </w:pPr>
            <w:r w:rsidRPr="00B27833">
              <w:rPr>
                <w:rFonts w:ascii="Arial" w:eastAsia="Times New Roman" w:hAnsi="Arial" w:cs="Arial"/>
                <w:color w:val="505050"/>
                <w:sz w:val="20"/>
                <w:szCs w:val="20"/>
                <w:lang w:eastAsia="tr-TR"/>
              </w:rPr>
              <w:t>  honcu@gazi.edu.tr</w:t>
            </w: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Arial" w:eastAsia="Times New Roman" w:hAnsi="Arial" w:cs="Arial"/>
                <w:color w:val="505050"/>
                <w:sz w:val="18"/>
                <w:szCs w:val="18"/>
                <w:lang w:eastAsia="tr-TR"/>
              </w:rPr>
            </w:pPr>
            <w:r w:rsidRPr="00B27833">
              <w:rPr>
                <w:rFonts w:ascii="Arial" w:eastAsia="Times New Roman" w:hAnsi="Arial" w:cs="Arial"/>
                <w:b/>
                <w:bCs/>
                <w:color w:val="FFFFFF"/>
                <w:sz w:val="20"/>
                <w:szCs w:val="20"/>
                <w:lang w:eastAsia="tr-TR"/>
              </w:rPr>
              <w:t> -- ÖĞRENME ÇIKTILARI</w:t>
            </w: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B27833" w:rsidRPr="00B27833" w:rsidRDefault="00B27833" w:rsidP="00B27833">
            <w:pPr>
              <w:spacing w:after="240" w:line="240" w:lineRule="auto"/>
              <w:rPr>
                <w:rFonts w:ascii="Arial" w:eastAsia="Times New Roman" w:hAnsi="Arial" w:cs="Arial"/>
                <w:color w:val="505050"/>
                <w:sz w:val="18"/>
                <w:szCs w:val="18"/>
                <w:lang w:eastAsia="tr-TR"/>
              </w:rPr>
            </w:pPr>
            <w:r w:rsidRPr="00B27833">
              <w:rPr>
                <w:rFonts w:ascii="Arial" w:eastAsia="Times New Roman" w:hAnsi="Arial" w:cs="Arial"/>
                <w:color w:val="505050"/>
                <w:sz w:val="20"/>
                <w:szCs w:val="20"/>
                <w:lang w:eastAsia="tr-TR"/>
              </w:rPr>
              <w:t>Psikolojik danışma ve rehberlik alanındaki temel kavram ve ilkeleri açıklar.</w:t>
            </w:r>
            <w:r w:rsidRPr="00B27833">
              <w:rPr>
                <w:rFonts w:ascii="Arial" w:eastAsia="Times New Roman" w:hAnsi="Arial" w:cs="Arial"/>
                <w:color w:val="505050"/>
                <w:sz w:val="20"/>
                <w:szCs w:val="20"/>
                <w:lang w:eastAsia="tr-TR"/>
              </w:rPr>
              <w:br/>
              <w:t>Eğitimde psikolojik danışma ve rehberliğin yeri, önemi ve işlevini ifade eder.</w:t>
            </w:r>
            <w:r w:rsidRPr="00B27833">
              <w:rPr>
                <w:rFonts w:ascii="Arial" w:eastAsia="Times New Roman" w:hAnsi="Arial" w:cs="Arial"/>
                <w:color w:val="505050"/>
                <w:sz w:val="20"/>
                <w:szCs w:val="20"/>
                <w:lang w:eastAsia="tr-TR"/>
              </w:rPr>
              <w:br/>
              <w:t>Psikolojik danışma ve rehberlikte hizmet alanları arasındaki benzerlik ve farklılıkları ayırt eder.</w:t>
            </w:r>
            <w:r w:rsidRPr="00B27833">
              <w:rPr>
                <w:rFonts w:ascii="Arial" w:eastAsia="Times New Roman" w:hAnsi="Arial" w:cs="Arial"/>
                <w:color w:val="505050"/>
                <w:sz w:val="20"/>
                <w:szCs w:val="20"/>
                <w:lang w:eastAsia="tr-TR"/>
              </w:rPr>
              <w:br/>
              <w:t>Rehberlikte temel tutum ve anlayış geliştirir.</w:t>
            </w:r>
            <w:r w:rsidRPr="00B27833">
              <w:rPr>
                <w:rFonts w:ascii="Arial" w:eastAsia="Times New Roman" w:hAnsi="Arial" w:cs="Arial"/>
                <w:color w:val="505050"/>
                <w:sz w:val="20"/>
                <w:szCs w:val="20"/>
                <w:lang w:eastAsia="tr-TR"/>
              </w:rPr>
              <w:br/>
              <w:t>İlgili yönetmeliklere göre öğretmenlerin rehberlik hizmetlerindeki görev ve sorumluluklarını geliştirir.</w:t>
            </w:r>
            <w:r w:rsidRPr="00B27833">
              <w:rPr>
                <w:rFonts w:ascii="Arial" w:eastAsia="Times New Roman" w:hAnsi="Arial" w:cs="Arial"/>
                <w:color w:val="505050"/>
                <w:sz w:val="20"/>
                <w:szCs w:val="20"/>
                <w:lang w:eastAsia="tr-TR"/>
              </w:rPr>
              <w:br/>
              <w:t>Psikolojik danışma ve rehberlik hizmetlerini güncel gelişmeler ışığında değerlendirir.</w:t>
            </w:r>
            <w:r w:rsidRPr="00B27833">
              <w:rPr>
                <w:rFonts w:ascii="Arial" w:eastAsia="Times New Roman" w:hAnsi="Arial" w:cs="Arial"/>
                <w:color w:val="505050"/>
                <w:sz w:val="20"/>
                <w:szCs w:val="20"/>
                <w:lang w:eastAsia="tr-TR"/>
              </w:rPr>
              <w:br/>
            </w:r>
            <w:r w:rsidRPr="00B27833">
              <w:rPr>
                <w:rFonts w:ascii="Arial" w:eastAsia="Times New Roman" w:hAnsi="Arial" w:cs="Arial"/>
                <w:color w:val="505050"/>
                <w:sz w:val="20"/>
                <w:szCs w:val="20"/>
                <w:lang w:eastAsia="tr-TR"/>
              </w:rPr>
              <w:br/>
            </w: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Arial" w:eastAsia="Times New Roman" w:hAnsi="Arial" w:cs="Arial"/>
                <w:color w:val="505050"/>
                <w:sz w:val="18"/>
                <w:szCs w:val="18"/>
                <w:lang w:eastAsia="tr-TR"/>
              </w:rPr>
            </w:pPr>
            <w:r w:rsidRPr="00B27833">
              <w:rPr>
                <w:rFonts w:ascii="Arial" w:eastAsia="Times New Roman" w:hAnsi="Arial" w:cs="Arial"/>
                <w:b/>
                <w:bCs/>
                <w:color w:val="FFFFFF"/>
                <w:sz w:val="20"/>
                <w:szCs w:val="20"/>
                <w:lang w:eastAsia="tr-TR"/>
              </w:rPr>
              <w:t> -- DERSİN VERİLİŞ BİÇİMİ</w:t>
            </w: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B27833" w:rsidRPr="00B27833" w:rsidRDefault="00B27833" w:rsidP="00B27833">
            <w:pPr>
              <w:spacing w:after="0" w:line="240" w:lineRule="auto"/>
              <w:rPr>
                <w:rFonts w:ascii="Arial" w:eastAsia="Times New Roman" w:hAnsi="Arial" w:cs="Arial"/>
                <w:color w:val="505050"/>
                <w:sz w:val="18"/>
                <w:szCs w:val="18"/>
                <w:lang w:eastAsia="tr-TR"/>
              </w:rPr>
            </w:pPr>
            <w:r w:rsidRPr="00B27833">
              <w:rPr>
                <w:rFonts w:ascii="Arial" w:eastAsia="Times New Roman" w:hAnsi="Arial" w:cs="Arial"/>
                <w:color w:val="505050"/>
                <w:sz w:val="20"/>
                <w:szCs w:val="20"/>
                <w:lang w:eastAsia="tr-TR"/>
              </w:rPr>
              <w:t>  Bu ders yüz yüze eğitim şeklinde yürütülmektedir.</w:t>
            </w: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Arial" w:eastAsia="Times New Roman" w:hAnsi="Arial" w:cs="Arial"/>
                <w:color w:val="505050"/>
                <w:sz w:val="18"/>
                <w:szCs w:val="18"/>
                <w:lang w:eastAsia="tr-TR"/>
              </w:rPr>
            </w:pPr>
            <w:r w:rsidRPr="00B27833">
              <w:rPr>
                <w:rFonts w:ascii="Arial" w:eastAsia="Times New Roman" w:hAnsi="Arial" w:cs="Arial"/>
                <w:b/>
                <w:bCs/>
                <w:color w:val="FFFFFF"/>
                <w:sz w:val="20"/>
                <w:szCs w:val="20"/>
                <w:lang w:eastAsia="tr-TR"/>
              </w:rPr>
              <w:t> -- DERSİN ÖNKOŞULLARI</w:t>
            </w: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B27833" w:rsidRPr="00B27833" w:rsidRDefault="00B27833" w:rsidP="00B27833">
            <w:pPr>
              <w:spacing w:after="0" w:line="240" w:lineRule="auto"/>
              <w:rPr>
                <w:rFonts w:ascii="Arial" w:eastAsia="Times New Roman" w:hAnsi="Arial" w:cs="Arial"/>
                <w:color w:val="505050"/>
                <w:sz w:val="18"/>
                <w:szCs w:val="18"/>
                <w:lang w:eastAsia="tr-TR"/>
              </w:rPr>
            </w:pPr>
            <w:r w:rsidRPr="00B27833">
              <w:rPr>
                <w:rFonts w:ascii="Arial" w:eastAsia="Times New Roman" w:hAnsi="Arial" w:cs="Arial"/>
                <w:color w:val="505050"/>
                <w:sz w:val="20"/>
                <w:szCs w:val="20"/>
                <w:lang w:eastAsia="tr-TR"/>
              </w:rPr>
              <w:t>  Bu dersin önkoşulu ya da eş koşulu bulunmamaktadır.</w:t>
            </w: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Arial" w:eastAsia="Times New Roman" w:hAnsi="Arial" w:cs="Arial"/>
                <w:color w:val="505050"/>
                <w:sz w:val="18"/>
                <w:szCs w:val="18"/>
                <w:lang w:eastAsia="tr-TR"/>
              </w:rPr>
            </w:pPr>
            <w:r w:rsidRPr="00B27833">
              <w:rPr>
                <w:rFonts w:ascii="Arial" w:eastAsia="Times New Roman" w:hAnsi="Arial" w:cs="Arial"/>
                <w:b/>
                <w:bCs/>
                <w:color w:val="FFFFFF"/>
                <w:sz w:val="20"/>
                <w:szCs w:val="20"/>
                <w:lang w:eastAsia="tr-TR"/>
              </w:rPr>
              <w:t> -- ÖNERİLEN DERSLER</w:t>
            </w: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B27833" w:rsidRPr="00B27833" w:rsidRDefault="00B27833" w:rsidP="00B27833">
            <w:pPr>
              <w:spacing w:after="0" w:line="240" w:lineRule="auto"/>
              <w:rPr>
                <w:rFonts w:ascii="Arial" w:eastAsia="Times New Roman" w:hAnsi="Arial" w:cs="Arial"/>
                <w:color w:val="505050"/>
                <w:sz w:val="18"/>
                <w:szCs w:val="18"/>
                <w:lang w:eastAsia="tr-TR"/>
              </w:rPr>
            </w:pPr>
            <w:r w:rsidRPr="00B27833">
              <w:rPr>
                <w:rFonts w:ascii="Arial" w:eastAsia="Times New Roman" w:hAnsi="Arial" w:cs="Arial"/>
                <w:color w:val="505050"/>
                <w:sz w:val="20"/>
                <w:szCs w:val="20"/>
                <w:lang w:eastAsia="tr-TR"/>
              </w:rPr>
              <w:t>  Bu dersle ilişkili önerilen başka dersler bulunmamaktadır.</w:t>
            </w: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20"/>
              <w:gridCol w:w="7482"/>
            </w:tblGrid>
            <w:tr w:rsidR="00B27833" w:rsidRPr="00B27833">
              <w:trPr>
                <w:trHeight w:val="360"/>
              </w:trPr>
              <w:tc>
                <w:tcPr>
                  <w:tcW w:w="0" w:type="auto"/>
                  <w:gridSpan w:val="2"/>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b/>
                      <w:bCs/>
                      <w:color w:val="FFFFFF"/>
                      <w:sz w:val="20"/>
                      <w:szCs w:val="20"/>
                      <w:lang w:eastAsia="tr-TR"/>
                    </w:rPr>
                    <w:t> --DERS İÇERİĞİ</w:t>
                  </w:r>
                </w:p>
              </w:tc>
            </w:tr>
            <w:tr w:rsidR="00B27833" w:rsidRPr="00B27833">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FFFFFF"/>
                      <w:sz w:val="20"/>
                      <w:szCs w:val="20"/>
                      <w:lang w:eastAsia="tr-TR"/>
                    </w:rPr>
                    <w:t>1. Hafta</w:t>
                  </w:r>
                </w:p>
              </w:tc>
              <w:tc>
                <w:tcPr>
                  <w:tcW w:w="4250"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505050"/>
                      <w:sz w:val="20"/>
                      <w:szCs w:val="20"/>
                      <w:lang w:eastAsia="tr-TR"/>
                    </w:rPr>
                    <w:t> Rehberliğin tanımı, amacı, kapsamı, tarihçesi</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FFFFFF"/>
                      <w:sz w:val="20"/>
                      <w:szCs w:val="20"/>
                      <w:lang w:eastAsia="tr-TR"/>
                    </w:rPr>
                    <w:t>2.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505050"/>
                      <w:sz w:val="20"/>
                      <w:szCs w:val="20"/>
                      <w:lang w:eastAsia="tr-TR"/>
                    </w:rPr>
                    <w:t> Psikolojik danışma ve rehberliğin temelleri</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FFFFFF"/>
                      <w:sz w:val="20"/>
                      <w:szCs w:val="20"/>
                      <w:lang w:eastAsia="tr-TR"/>
                    </w:rPr>
                    <w:t>3.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505050"/>
                      <w:sz w:val="20"/>
                      <w:szCs w:val="20"/>
                      <w:lang w:eastAsia="tr-TR"/>
                    </w:rPr>
                    <w:t> Rehberlik ve psikolojik danışmada hizmet alanları</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FFFFFF"/>
                      <w:sz w:val="20"/>
                      <w:szCs w:val="20"/>
                      <w:lang w:eastAsia="tr-TR"/>
                    </w:rPr>
                    <w:t>4.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505050"/>
                      <w:sz w:val="20"/>
                      <w:szCs w:val="20"/>
                      <w:lang w:eastAsia="tr-TR"/>
                    </w:rPr>
                    <w:t> Rehberlik ve psikolojik danışmada hizmet türleri</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FFFFFF"/>
                      <w:sz w:val="20"/>
                      <w:szCs w:val="20"/>
                      <w:lang w:eastAsia="tr-TR"/>
                    </w:rPr>
                    <w:lastRenderedPageBreak/>
                    <w:t>5.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505050"/>
                      <w:sz w:val="20"/>
                      <w:szCs w:val="20"/>
                      <w:lang w:eastAsia="tr-TR"/>
                    </w:rPr>
                    <w:t> Kişisel – sosyal rehberlik</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FFFFFF"/>
                      <w:sz w:val="20"/>
                      <w:szCs w:val="20"/>
                      <w:lang w:eastAsia="tr-TR"/>
                    </w:rPr>
                    <w:t>6.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505050"/>
                      <w:sz w:val="20"/>
                      <w:szCs w:val="20"/>
                      <w:lang w:eastAsia="tr-TR"/>
                    </w:rPr>
                    <w:t> Eğitsel rehberlik</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FFFFFF"/>
                      <w:sz w:val="20"/>
                      <w:szCs w:val="20"/>
                      <w:lang w:eastAsia="tr-TR"/>
                    </w:rPr>
                    <w:t>7.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505050"/>
                      <w:sz w:val="20"/>
                      <w:szCs w:val="20"/>
                      <w:lang w:eastAsia="tr-TR"/>
                    </w:rPr>
                    <w:t> Mesleki rehberlik</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FFFFFF"/>
                      <w:sz w:val="20"/>
                      <w:szCs w:val="20"/>
                      <w:lang w:eastAsia="tr-TR"/>
                    </w:rPr>
                    <w:t>8.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505050"/>
                      <w:sz w:val="20"/>
                      <w:szCs w:val="20"/>
                      <w:lang w:eastAsia="tr-TR"/>
                    </w:rPr>
                    <w:t> Ara sınav</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FFFFFF"/>
                      <w:sz w:val="20"/>
                      <w:szCs w:val="20"/>
                      <w:lang w:eastAsia="tr-TR"/>
                    </w:rPr>
                    <w:t>9.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505050"/>
                      <w:sz w:val="20"/>
                      <w:szCs w:val="20"/>
                      <w:lang w:eastAsia="tr-TR"/>
                    </w:rPr>
                    <w:t> Bireyi tanıma</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FFFFFF"/>
                      <w:sz w:val="20"/>
                      <w:szCs w:val="20"/>
                      <w:lang w:eastAsia="tr-TR"/>
                    </w:rPr>
                    <w:t>10.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505050"/>
                      <w:sz w:val="20"/>
                      <w:szCs w:val="20"/>
                      <w:lang w:eastAsia="tr-TR"/>
                    </w:rPr>
                    <w:t> Test ve test dışı teknikler</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FFFFFF"/>
                      <w:sz w:val="20"/>
                      <w:szCs w:val="20"/>
                      <w:lang w:eastAsia="tr-TR"/>
                    </w:rPr>
                    <w:t>11.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505050"/>
                      <w:sz w:val="20"/>
                      <w:szCs w:val="20"/>
                      <w:lang w:eastAsia="tr-TR"/>
                    </w:rPr>
                    <w:t> Test ve test dışı teknikler</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FFFFFF"/>
                      <w:sz w:val="20"/>
                      <w:szCs w:val="20"/>
                      <w:lang w:eastAsia="tr-TR"/>
                    </w:rPr>
                    <w:t>12.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505050"/>
                      <w:sz w:val="20"/>
                      <w:szCs w:val="20"/>
                      <w:lang w:eastAsia="tr-TR"/>
                    </w:rPr>
                    <w:t> Özel eğitim ve rehberlik</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FFFFFF"/>
                      <w:sz w:val="20"/>
                      <w:szCs w:val="20"/>
                      <w:lang w:eastAsia="tr-TR"/>
                    </w:rPr>
                    <w:t>13.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505050"/>
                      <w:sz w:val="20"/>
                      <w:szCs w:val="20"/>
                      <w:lang w:eastAsia="tr-TR"/>
                    </w:rPr>
                    <w:t> Rehberlikte örgüt ve personel</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FFFFFF"/>
                      <w:sz w:val="20"/>
                      <w:szCs w:val="20"/>
                      <w:lang w:eastAsia="tr-TR"/>
                    </w:rPr>
                    <w:t>14.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505050"/>
                      <w:sz w:val="20"/>
                      <w:szCs w:val="20"/>
                      <w:lang w:eastAsia="tr-TR"/>
                    </w:rPr>
                    <w:t> Rehberlik ve psikolojik danışmada etik konular</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FFFFFF"/>
                      <w:sz w:val="20"/>
                      <w:szCs w:val="20"/>
                      <w:lang w:eastAsia="tr-TR"/>
                    </w:rPr>
                    <w:t>15.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505050"/>
                      <w:sz w:val="20"/>
                      <w:szCs w:val="20"/>
                      <w:lang w:eastAsia="tr-TR"/>
                    </w:rPr>
                    <w:t> </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FFFFFF"/>
                      <w:sz w:val="20"/>
                      <w:szCs w:val="20"/>
                      <w:lang w:eastAsia="tr-TR"/>
                    </w:rPr>
                    <w:t>16.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color w:val="505050"/>
                      <w:sz w:val="20"/>
                      <w:szCs w:val="20"/>
                      <w:lang w:eastAsia="tr-TR"/>
                    </w:rPr>
                    <w:t> </w:t>
                  </w:r>
                </w:p>
              </w:tc>
            </w:tr>
          </w:tbl>
          <w:p w:rsidR="00B27833" w:rsidRPr="00B27833" w:rsidRDefault="00B27833" w:rsidP="00B27833">
            <w:pPr>
              <w:spacing w:after="0" w:line="240" w:lineRule="auto"/>
              <w:rPr>
                <w:rFonts w:ascii="Arial" w:eastAsia="Times New Roman" w:hAnsi="Arial" w:cs="Arial"/>
                <w:color w:val="505050"/>
                <w:sz w:val="18"/>
                <w:szCs w:val="18"/>
                <w:lang w:eastAsia="tr-TR"/>
              </w:rPr>
            </w:pP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Arial" w:eastAsia="Times New Roman" w:hAnsi="Arial" w:cs="Arial"/>
                <w:color w:val="505050"/>
                <w:sz w:val="18"/>
                <w:szCs w:val="18"/>
                <w:lang w:eastAsia="tr-TR"/>
              </w:rPr>
            </w:pPr>
            <w:r w:rsidRPr="00B27833">
              <w:rPr>
                <w:rFonts w:ascii="Arial" w:eastAsia="Times New Roman" w:hAnsi="Arial" w:cs="Arial"/>
                <w:b/>
                <w:bCs/>
                <w:color w:val="FFFFFF"/>
                <w:sz w:val="20"/>
                <w:szCs w:val="20"/>
                <w:lang w:eastAsia="tr-TR"/>
              </w:rPr>
              <w:lastRenderedPageBreak/>
              <w:t> -- ZORUNLU YA DA ÖNERİLEN KAYNAKLAR</w:t>
            </w: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B27833" w:rsidRPr="00B27833" w:rsidRDefault="00B27833" w:rsidP="00B27833">
            <w:pPr>
              <w:spacing w:after="0" w:line="240" w:lineRule="auto"/>
              <w:rPr>
                <w:rFonts w:ascii="Arial" w:eastAsia="Times New Roman" w:hAnsi="Arial" w:cs="Arial"/>
                <w:color w:val="505050"/>
                <w:sz w:val="18"/>
                <w:szCs w:val="18"/>
                <w:lang w:eastAsia="tr-TR"/>
              </w:rPr>
            </w:pPr>
            <w:r w:rsidRPr="00B27833">
              <w:rPr>
                <w:rFonts w:ascii="Arial" w:eastAsia="Times New Roman" w:hAnsi="Arial" w:cs="Arial"/>
                <w:color w:val="505050"/>
                <w:sz w:val="20"/>
                <w:szCs w:val="20"/>
                <w:lang w:eastAsia="tr-TR"/>
              </w:rPr>
              <w:t>  </w:t>
            </w:r>
            <w:proofErr w:type="spellStart"/>
            <w:r w:rsidRPr="00B27833">
              <w:rPr>
                <w:rFonts w:ascii="Arial" w:eastAsia="Times New Roman" w:hAnsi="Arial" w:cs="Arial"/>
                <w:color w:val="505050"/>
                <w:sz w:val="20"/>
                <w:szCs w:val="20"/>
                <w:lang w:eastAsia="tr-TR"/>
              </w:rPr>
              <w:t>Santrock</w:t>
            </w:r>
            <w:proofErr w:type="spellEnd"/>
            <w:r w:rsidRPr="00B27833">
              <w:rPr>
                <w:rFonts w:ascii="Arial" w:eastAsia="Times New Roman" w:hAnsi="Arial" w:cs="Arial"/>
                <w:color w:val="505050"/>
                <w:sz w:val="20"/>
                <w:szCs w:val="20"/>
                <w:lang w:eastAsia="tr-TR"/>
              </w:rPr>
              <w:t xml:space="preserve">, J. W. (2012). Yaşam Boyu Gelişim. Nobel Yayınları. Ankara. Özbay, Y. (2012). Gelişim ve Öğrenme. Trabzon Senemoğlu, N. (2003) Gelişim ve Öğrenme, Gazi Kitabevi. İnanç, B.Y., Bilgin, M. ve Atıcı, M.A. (2007). Gelişim Psikolojisi, </w:t>
            </w:r>
            <w:proofErr w:type="spellStart"/>
            <w:r w:rsidRPr="00B27833">
              <w:rPr>
                <w:rFonts w:ascii="Arial" w:eastAsia="Times New Roman" w:hAnsi="Arial" w:cs="Arial"/>
                <w:color w:val="505050"/>
                <w:sz w:val="20"/>
                <w:szCs w:val="20"/>
                <w:lang w:eastAsia="tr-TR"/>
              </w:rPr>
              <w:t>Pegem</w:t>
            </w:r>
            <w:proofErr w:type="spellEnd"/>
            <w:r w:rsidRPr="00B27833">
              <w:rPr>
                <w:rFonts w:ascii="Arial" w:eastAsia="Times New Roman" w:hAnsi="Arial" w:cs="Arial"/>
                <w:color w:val="505050"/>
                <w:sz w:val="20"/>
                <w:szCs w:val="20"/>
                <w:lang w:eastAsia="tr-TR"/>
              </w:rPr>
              <w:t xml:space="preserve"> A Yayıncılık, Ankara Onur, B. (1995) Gelişim Psikolojisi: Yetişkinlik, Yaşlılık ve Ölüm. İmge Yayıncılık, Ankara </w:t>
            </w:r>
            <w:proofErr w:type="spellStart"/>
            <w:r w:rsidRPr="00B27833">
              <w:rPr>
                <w:rFonts w:ascii="Arial" w:eastAsia="Times New Roman" w:hAnsi="Arial" w:cs="Arial"/>
                <w:color w:val="505050"/>
                <w:sz w:val="20"/>
                <w:szCs w:val="20"/>
                <w:lang w:eastAsia="tr-TR"/>
              </w:rPr>
              <w:t>Yeşilyaprak</w:t>
            </w:r>
            <w:proofErr w:type="spellEnd"/>
            <w:r w:rsidRPr="00B27833">
              <w:rPr>
                <w:rFonts w:ascii="Arial" w:eastAsia="Times New Roman" w:hAnsi="Arial" w:cs="Arial"/>
                <w:color w:val="505050"/>
                <w:sz w:val="20"/>
                <w:szCs w:val="20"/>
                <w:lang w:eastAsia="tr-TR"/>
              </w:rPr>
              <w:t xml:space="preserve">, B. (2009). Eğitim Psikolojisi. </w:t>
            </w:r>
            <w:proofErr w:type="spellStart"/>
            <w:r w:rsidRPr="00B27833">
              <w:rPr>
                <w:rFonts w:ascii="Arial" w:eastAsia="Times New Roman" w:hAnsi="Arial" w:cs="Arial"/>
                <w:color w:val="505050"/>
                <w:sz w:val="20"/>
                <w:szCs w:val="20"/>
                <w:lang w:eastAsia="tr-TR"/>
              </w:rPr>
              <w:t>Pegem</w:t>
            </w:r>
            <w:proofErr w:type="spellEnd"/>
            <w:r w:rsidRPr="00B27833">
              <w:rPr>
                <w:rFonts w:ascii="Arial" w:eastAsia="Times New Roman" w:hAnsi="Arial" w:cs="Arial"/>
                <w:color w:val="505050"/>
                <w:sz w:val="20"/>
                <w:szCs w:val="20"/>
                <w:lang w:eastAsia="tr-TR"/>
              </w:rPr>
              <w:t xml:space="preserve"> A Yayıncılık, Ankara. Nobel Terzi, Ş. ve </w:t>
            </w:r>
            <w:proofErr w:type="spellStart"/>
            <w:r w:rsidRPr="00B27833">
              <w:rPr>
                <w:rFonts w:ascii="Arial" w:eastAsia="Times New Roman" w:hAnsi="Arial" w:cs="Arial"/>
                <w:color w:val="505050"/>
                <w:sz w:val="20"/>
                <w:szCs w:val="20"/>
                <w:lang w:eastAsia="tr-TR"/>
              </w:rPr>
              <w:t>diğ</w:t>
            </w:r>
            <w:proofErr w:type="spellEnd"/>
            <w:r w:rsidRPr="00B27833">
              <w:rPr>
                <w:rFonts w:ascii="Arial" w:eastAsia="Times New Roman" w:hAnsi="Arial" w:cs="Arial"/>
                <w:color w:val="505050"/>
                <w:sz w:val="20"/>
                <w:szCs w:val="20"/>
                <w:lang w:eastAsia="tr-TR"/>
              </w:rPr>
              <w:t>. (2008). Psikolojik Danışma ve Rehberlik (</w:t>
            </w:r>
            <w:proofErr w:type="spellStart"/>
            <w:proofErr w:type="gramStart"/>
            <w:r w:rsidRPr="00B27833">
              <w:rPr>
                <w:rFonts w:ascii="Arial" w:eastAsia="Times New Roman" w:hAnsi="Arial" w:cs="Arial"/>
                <w:color w:val="505050"/>
                <w:sz w:val="20"/>
                <w:szCs w:val="20"/>
                <w:lang w:eastAsia="tr-TR"/>
              </w:rPr>
              <w:t>Ed:A</w:t>
            </w:r>
            <w:proofErr w:type="spellEnd"/>
            <w:proofErr w:type="gramEnd"/>
            <w:r w:rsidRPr="00B27833">
              <w:rPr>
                <w:rFonts w:ascii="Arial" w:eastAsia="Times New Roman" w:hAnsi="Arial" w:cs="Arial"/>
                <w:color w:val="505050"/>
                <w:sz w:val="20"/>
                <w:szCs w:val="20"/>
                <w:lang w:eastAsia="tr-TR"/>
              </w:rPr>
              <w:t>. Kaya) Geliştirilmiş 5. Baskı. Ankara: Anı</w:t>
            </w: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Arial" w:eastAsia="Times New Roman" w:hAnsi="Arial" w:cs="Arial"/>
                <w:color w:val="505050"/>
                <w:sz w:val="18"/>
                <w:szCs w:val="18"/>
                <w:lang w:eastAsia="tr-TR"/>
              </w:rPr>
            </w:pPr>
            <w:r w:rsidRPr="00B27833">
              <w:rPr>
                <w:rFonts w:ascii="Arial" w:eastAsia="Times New Roman" w:hAnsi="Arial" w:cs="Arial"/>
                <w:b/>
                <w:bCs/>
                <w:color w:val="FFFFFF"/>
                <w:sz w:val="20"/>
                <w:szCs w:val="20"/>
                <w:lang w:eastAsia="tr-TR"/>
              </w:rPr>
              <w:t> -- ÖĞRETİM YÖNTEM VE TEKNİKLERİ</w:t>
            </w: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B27833" w:rsidRPr="00B27833" w:rsidRDefault="00B27833" w:rsidP="00B27833">
            <w:pPr>
              <w:spacing w:after="0" w:line="240" w:lineRule="auto"/>
              <w:rPr>
                <w:rFonts w:ascii="Arial" w:eastAsia="Times New Roman" w:hAnsi="Arial" w:cs="Arial"/>
                <w:color w:val="505050"/>
                <w:sz w:val="18"/>
                <w:szCs w:val="18"/>
                <w:lang w:eastAsia="tr-TR"/>
              </w:rPr>
            </w:pPr>
            <w:r w:rsidRPr="00B27833">
              <w:rPr>
                <w:rFonts w:ascii="Arial" w:eastAsia="Times New Roman" w:hAnsi="Arial" w:cs="Arial"/>
                <w:color w:val="505050"/>
                <w:sz w:val="20"/>
                <w:szCs w:val="20"/>
                <w:lang w:eastAsia="tr-TR"/>
              </w:rPr>
              <w:t>  Ders anlatma, örnek olay, soru yanıt, öğrenci sunuları.</w:t>
            </w: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Arial" w:eastAsia="Times New Roman" w:hAnsi="Arial" w:cs="Arial"/>
                <w:color w:val="505050"/>
                <w:sz w:val="18"/>
                <w:szCs w:val="18"/>
                <w:lang w:eastAsia="tr-TR"/>
              </w:rPr>
            </w:pPr>
            <w:r w:rsidRPr="00B27833">
              <w:rPr>
                <w:rFonts w:ascii="Arial" w:eastAsia="Times New Roman" w:hAnsi="Arial" w:cs="Arial"/>
                <w:b/>
                <w:bCs/>
                <w:color w:val="FFFFFF"/>
                <w:sz w:val="20"/>
                <w:szCs w:val="20"/>
                <w:lang w:eastAsia="tr-TR"/>
              </w:rPr>
              <w:t> -- STAJ / UYGULAMA</w:t>
            </w: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p w:rsidR="00B27833" w:rsidRPr="00B27833" w:rsidRDefault="00B27833" w:rsidP="00B27833">
            <w:pPr>
              <w:spacing w:after="0" w:line="240" w:lineRule="auto"/>
              <w:rPr>
                <w:rFonts w:ascii="Arial" w:eastAsia="Times New Roman" w:hAnsi="Arial" w:cs="Arial"/>
                <w:color w:val="505050"/>
                <w:sz w:val="18"/>
                <w:szCs w:val="18"/>
                <w:lang w:eastAsia="tr-TR"/>
              </w:rPr>
            </w:pPr>
            <w:r w:rsidRPr="00B27833">
              <w:rPr>
                <w:rFonts w:ascii="Arial" w:eastAsia="Times New Roman" w:hAnsi="Arial" w:cs="Arial"/>
                <w:color w:val="505050"/>
                <w:sz w:val="20"/>
                <w:szCs w:val="20"/>
                <w:lang w:eastAsia="tr-TR"/>
              </w:rPr>
              <w:t>  Staj yok.</w:t>
            </w: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b/>
                      <w:bCs/>
                      <w:color w:val="FFFFFF"/>
                      <w:sz w:val="20"/>
                      <w:szCs w:val="20"/>
                      <w:lang w:eastAsia="tr-TR"/>
                    </w:rPr>
                    <w:t> -- DEĞERLENDİRME YÖNTEMİ VE GEÇME KRİTERLERİ</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52"/>
                    <w:gridCol w:w="2141"/>
                    <w:gridCol w:w="1969"/>
                  </w:tblGrid>
                  <w:tr w:rsidR="00B27833" w:rsidRPr="00B27833">
                    <w:trPr>
                      <w:trHeight w:val="360"/>
                    </w:trPr>
                    <w:tc>
                      <w:tcPr>
                        <w:tcW w:w="25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p>
                    </w:tc>
                    <w:tc>
                      <w:tcPr>
                        <w:tcW w:w="1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b/>
                            <w:bCs/>
                            <w:color w:val="505050"/>
                            <w:sz w:val="20"/>
                            <w:szCs w:val="20"/>
                            <w:lang w:eastAsia="tr-TR"/>
                          </w:rPr>
                          <w:t>Sayısı</w:t>
                        </w:r>
                      </w:p>
                    </w:tc>
                    <w:tc>
                      <w:tcPr>
                        <w:tcW w:w="1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b/>
                            <w:bCs/>
                            <w:color w:val="505050"/>
                            <w:sz w:val="20"/>
                            <w:szCs w:val="20"/>
                            <w:lang w:eastAsia="tr-TR"/>
                          </w:rPr>
                          <w:t>Toplam Katkısı(%)</w:t>
                        </w:r>
                      </w:p>
                    </w:tc>
                  </w:tr>
                  <w:tr w:rsidR="00B27833" w:rsidRPr="00B27833">
                    <w:trPr>
                      <w:trHeight w:val="360"/>
                    </w:trPr>
                    <w:tc>
                      <w:tcPr>
                        <w:tcW w:w="2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r w:rsidRPr="00B27833">
                          <w:rPr>
                            <w:rFonts w:ascii="Times New Roman" w:eastAsia="Times New Roman" w:hAnsi="Times New Roman" w:cs="Times New Roman"/>
                            <w:b/>
                            <w:bCs/>
                            <w:color w:val="FFFFFF"/>
                            <w:sz w:val="20"/>
                            <w:szCs w:val="20"/>
                            <w:lang w:eastAsia="tr-TR"/>
                          </w:rPr>
                          <w:t>Ara Sınav</w:t>
                        </w:r>
                      </w:p>
                    </w:tc>
                    <w:tc>
                      <w:tcPr>
                        <w:tcW w:w="1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0"/>
                            <w:szCs w:val="20"/>
                            <w:lang w:eastAsia="tr-TR"/>
                          </w:rPr>
                        </w:pPr>
                        <w:r w:rsidRPr="00B27833">
                          <w:rPr>
                            <w:rFonts w:ascii="Times New Roman" w:eastAsia="Times New Roman" w:hAnsi="Times New Roman" w:cs="Times New Roman"/>
                            <w:color w:val="505050"/>
                            <w:sz w:val="20"/>
                            <w:szCs w:val="20"/>
                            <w:lang w:eastAsia="tr-TR"/>
                          </w:rPr>
                          <w:t>1</w:t>
                        </w:r>
                      </w:p>
                    </w:tc>
                    <w:tc>
                      <w:tcPr>
                        <w:tcW w:w="1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0"/>
                            <w:szCs w:val="20"/>
                            <w:lang w:eastAsia="tr-TR"/>
                          </w:rPr>
                        </w:pPr>
                        <w:r w:rsidRPr="00B27833">
                          <w:rPr>
                            <w:rFonts w:ascii="Times New Roman" w:eastAsia="Times New Roman" w:hAnsi="Times New Roman" w:cs="Times New Roman"/>
                            <w:color w:val="505050"/>
                            <w:sz w:val="20"/>
                            <w:szCs w:val="20"/>
                            <w:lang w:eastAsia="tr-TR"/>
                          </w:rPr>
                          <w:t>30</w:t>
                        </w:r>
                      </w:p>
                    </w:tc>
                  </w:tr>
                  <w:tr w:rsidR="00B27833" w:rsidRPr="00B27833">
                    <w:trPr>
                      <w:trHeight w:val="360"/>
                    </w:trPr>
                    <w:tc>
                      <w:tcPr>
                        <w:tcW w:w="26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r w:rsidRPr="00B27833">
                          <w:rPr>
                            <w:rFonts w:ascii="Times New Roman" w:eastAsia="Times New Roman" w:hAnsi="Times New Roman" w:cs="Times New Roman"/>
                            <w:b/>
                            <w:bCs/>
                            <w:color w:val="FFFFFF"/>
                            <w:sz w:val="20"/>
                            <w:szCs w:val="20"/>
                            <w:lang w:eastAsia="tr-TR"/>
                          </w:rPr>
                          <w:t>Ödev</w:t>
                        </w:r>
                      </w:p>
                    </w:tc>
                    <w:tc>
                      <w:tcPr>
                        <w:tcW w:w="12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0"/>
                            <w:szCs w:val="20"/>
                            <w:lang w:eastAsia="tr-TR"/>
                          </w:rPr>
                        </w:pPr>
                        <w:r w:rsidRPr="00B27833">
                          <w:rPr>
                            <w:rFonts w:ascii="Times New Roman" w:eastAsia="Times New Roman" w:hAnsi="Times New Roman" w:cs="Times New Roman"/>
                            <w:color w:val="505050"/>
                            <w:sz w:val="20"/>
                            <w:szCs w:val="20"/>
                            <w:lang w:eastAsia="tr-TR"/>
                          </w:rPr>
                          <w:t>0</w:t>
                        </w:r>
                      </w:p>
                    </w:tc>
                    <w:tc>
                      <w:tcPr>
                        <w:tcW w:w="12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0"/>
                            <w:szCs w:val="20"/>
                            <w:lang w:eastAsia="tr-TR"/>
                          </w:rPr>
                        </w:pPr>
                        <w:r w:rsidRPr="00B27833">
                          <w:rPr>
                            <w:rFonts w:ascii="Times New Roman" w:eastAsia="Times New Roman" w:hAnsi="Times New Roman" w:cs="Times New Roman"/>
                            <w:color w:val="505050"/>
                            <w:sz w:val="20"/>
                            <w:szCs w:val="20"/>
                            <w:lang w:eastAsia="tr-TR"/>
                          </w:rPr>
                          <w:t>0</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r w:rsidRPr="00B27833">
                          <w:rPr>
                            <w:rFonts w:ascii="Times New Roman" w:eastAsia="Times New Roman" w:hAnsi="Times New Roman" w:cs="Times New Roman"/>
                            <w:b/>
                            <w:bCs/>
                            <w:color w:val="FFFFFF"/>
                            <w:sz w:val="20"/>
                            <w:szCs w:val="20"/>
                            <w:lang w:eastAsia="tr-TR"/>
                          </w:rPr>
                          <w:t>Uygulama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0"/>
                            <w:szCs w:val="20"/>
                            <w:lang w:eastAsia="tr-TR"/>
                          </w:rPr>
                        </w:pPr>
                        <w:r w:rsidRPr="00B27833">
                          <w:rPr>
                            <w:rFonts w:ascii="Times New Roman" w:eastAsia="Times New Roman" w:hAnsi="Times New Roman" w:cs="Times New Roman"/>
                            <w:color w:val="505050"/>
                            <w:sz w:val="20"/>
                            <w:szCs w:val="20"/>
                            <w:lang w:eastAsia="tr-TR"/>
                          </w:rPr>
                          <w:t>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0"/>
                            <w:szCs w:val="20"/>
                            <w:lang w:eastAsia="tr-TR"/>
                          </w:rPr>
                        </w:pPr>
                        <w:r w:rsidRPr="00B27833">
                          <w:rPr>
                            <w:rFonts w:ascii="Times New Roman" w:eastAsia="Times New Roman" w:hAnsi="Times New Roman" w:cs="Times New Roman"/>
                            <w:color w:val="505050"/>
                            <w:sz w:val="20"/>
                            <w:szCs w:val="20"/>
                            <w:lang w:eastAsia="tr-TR"/>
                          </w:rPr>
                          <w:t>0</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r w:rsidRPr="00B27833">
                          <w:rPr>
                            <w:rFonts w:ascii="Times New Roman" w:eastAsia="Times New Roman" w:hAnsi="Times New Roman" w:cs="Times New Roman"/>
                            <w:b/>
                            <w:bCs/>
                            <w:color w:val="FFFFFF"/>
                            <w:sz w:val="20"/>
                            <w:szCs w:val="20"/>
                            <w:lang w:eastAsia="tr-TR"/>
                          </w:rPr>
                          <w:t>Projeler</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0"/>
                            <w:szCs w:val="20"/>
                            <w:lang w:eastAsia="tr-TR"/>
                          </w:rPr>
                        </w:pPr>
                        <w:r w:rsidRPr="00B27833">
                          <w:rPr>
                            <w:rFonts w:ascii="Times New Roman" w:eastAsia="Times New Roman" w:hAnsi="Times New Roman" w:cs="Times New Roman"/>
                            <w:color w:val="505050"/>
                            <w:sz w:val="20"/>
                            <w:szCs w:val="20"/>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0"/>
                            <w:szCs w:val="20"/>
                            <w:lang w:eastAsia="tr-TR"/>
                          </w:rPr>
                        </w:pPr>
                        <w:r w:rsidRPr="00B27833">
                          <w:rPr>
                            <w:rFonts w:ascii="Times New Roman" w:eastAsia="Times New Roman" w:hAnsi="Times New Roman" w:cs="Times New Roman"/>
                            <w:color w:val="505050"/>
                            <w:sz w:val="20"/>
                            <w:szCs w:val="20"/>
                            <w:lang w:eastAsia="tr-TR"/>
                          </w:rPr>
                          <w:t>10</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r w:rsidRPr="00B27833">
                          <w:rPr>
                            <w:rFonts w:ascii="Times New Roman" w:eastAsia="Times New Roman" w:hAnsi="Times New Roman" w:cs="Times New Roman"/>
                            <w:b/>
                            <w:bCs/>
                            <w:color w:val="FFFFFF"/>
                            <w:sz w:val="20"/>
                            <w:szCs w:val="20"/>
                            <w:lang w:eastAsia="tr-TR"/>
                          </w:rPr>
                          <w:t>Pratik</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0"/>
                            <w:szCs w:val="20"/>
                            <w:lang w:eastAsia="tr-TR"/>
                          </w:rPr>
                        </w:pPr>
                        <w:r w:rsidRPr="00B27833">
                          <w:rPr>
                            <w:rFonts w:ascii="Times New Roman" w:eastAsia="Times New Roman" w:hAnsi="Times New Roman" w:cs="Times New Roman"/>
                            <w:color w:val="505050"/>
                            <w:sz w:val="20"/>
                            <w:szCs w:val="20"/>
                            <w:lang w:eastAsia="tr-TR"/>
                          </w:rPr>
                          <w:t>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0"/>
                            <w:szCs w:val="20"/>
                            <w:lang w:eastAsia="tr-TR"/>
                          </w:rPr>
                        </w:pPr>
                        <w:r w:rsidRPr="00B27833">
                          <w:rPr>
                            <w:rFonts w:ascii="Times New Roman" w:eastAsia="Times New Roman" w:hAnsi="Times New Roman" w:cs="Times New Roman"/>
                            <w:color w:val="505050"/>
                            <w:sz w:val="20"/>
                            <w:szCs w:val="20"/>
                            <w:lang w:eastAsia="tr-TR"/>
                          </w:rPr>
                          <w:t>0</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proofErr w:type="spellStart"/>
                        <w:r w:rsidRPr="00B27833">
                          <w:rPr>
                            <w:rFonts w:ascii="Times New Roman" w:eastAsia="Times New Roman" w:hAnsi="Times New Roman" w:cs="Times New Roman"/>
                            <w:b/>
                            <w:bCs/>
                            <w:color w:val="FFFFFF"/>
                            <w:sz w:val="20"/>
                            <w:szCs w:val="20"/>
                            <w:lang w:eastAsia="tr-TR"/>
                          </w:rPr>
                          <w:t>Quiz</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0"/>
                            <w:szCs w:val="20"/>
                            <w:lang w:eastAsia="tr-TR"/>
                          </w:rPr>
                        </w:pPr>
                        <w:r w:rsidRPr="00B27833">
                          <w:rPr>
                            <w:rFonts w:ascii="Times New Roman" w:eastAsia="Times New Roman" w:hAnsi="Times New Roman" w:cs="Times New Roman"/>
                            <w:color w:val="505050"/>
                            <w:sz w:val="20"/>
                            <w:szCs w:val="20"/>
                            <w:lang w:eastAsia="tr-TR"/>
                          </w:rPr>
                          <w:t>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0"/>
                            <w:szCs w:val="20"/>
                            <w:lang w:eastAsia="tr-TR"/>
                          </w:rPr>
                        </w:pPr>
                        <w:r w:rsidRPr="00B27833">
                          <w:rPr>
                            <w:rFonts w:ascii="Times New Roman" w:eastAsia="Times New Roman" w:hAnsi="Times New Roman" w:cs="Times New Roman"/>
                            <w:color w:val="505050"/>
                            <w:sz w:val="20"/>
                            <w:szCs w:val="20"/>
                            <w:lang w:eastAsia="tr-TR"/>
                          </w:rPr>
                          <w:t>0</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proofErr w:type="spellStart"/>
                        <w:r w:rsidRPr="00B27833">
                          <w:rPr>
                            <w:rFonts w:ascii="Times New Roman" w:eastAsia="Times New Roman" w:hAnsi="Times New Roman" w:cs="Times New Roman"/>
                            <w:b/>
                            <w:bCs/>
                            <w:color w:val="FFFFFF"/>
                            <w:sz w:val="20"/>
                            <w:szCs w:val="20"/>
                            <w:lang w:eastAsia="tr-TR"/>
                          </w:rPr>
                          <w:t>Yıliçinin</w:t>
                        </w:r>
                        <w:proofErr w:type="spellEnd"/>
                        <w:r w:rsidRPr="00B27833">
                          <w:rPr>
                            <w:rFonts w:ascii="Times New Roman" w:eastAsia="Times New Roman" w:hAnsi="Times New Roman" w:cs="Times New Roman"/>
                            <w:b/>
                            <w:bCs/>
                            <w:color w:val="FFFFFF"/>
                            <w:sz w:val="20"/>
                            <w:szCs w:val="20"/>
                            <w:lang w:eastAsia="tr-TR"/>
                          </w:rPr>
                          <w:t xml:space="preserve"> Başarıya Oranı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0"/>
                            <w:szCs w:val="20"/>
                            <w:lang w:eastAsia="tr-TR"/>
                          </w:rPr>
                        </w:pPr>
                        <w:r w:rsidRPr="00B27833">
                          <w:rPr>
                            <w:rFonts w:ascii="Times New Roman" w:eastAsia="Times New Roman" w:hAnsi="Times New Roman" w:cs="Times New Roman"/>
                            <w:color w:val="505050"/>
                            <w:sz w:val="20"/>
                            <w:szCs w:val="20"/>
                            <w:lang w:eastAsia="tr-TR"/>
                          </w:rPr>
                          <w:t>40</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lastRenderedPageBreak/>
                          <w:t> </w:t>
                        </w:r>
                        <w:r w:rsidRPr="00B27833">
                          <w:rPr>
                            <w:rFonts w:ascii="Times New Roman" w:eastAsia="Times New Roman" w:hAnsi="Times New Roman" w:cs="Times New Roman"/>
                            <w:b/>
                            <w:bCs/>
                            <w:color w:val="FFFFFF"/>
                            <w:sz w:val="20"/>
                            <w:szCs w:val="20"/>
                            <w:lang w:eastAsia="tr-TR"/>
                          </w:rPr>
                          <w:t>Finalin Başarıya Oranı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0"/>
                            <w:szCs w:val="20"/>
                            <w:lang w:eastAsia="tr-TR"/>
                          </w:rPr>
                        </w:pPr>
                        <w:r w:rsidRPr="00B27833">
                          <w:rPr>
                            <w:rFonts w:ascii="Times New Roman" w:eastAsia="Times New Roman" w:hAnsi="Times New Roman" w:cs="Times New Roman"/>
                            <w:color w:val="505050"/>
                            <w:sz w:val="20"/>
                            <w:szCs w:val="20"/>
                            <w:lang w:eastAsia="tr-TR"/>
                          </w:rPr>
                          <w:t>60</w:t>
                        </w:r>
                      </w:p>
                    </w:tc>
                  </w:tr>
                </w:tbl>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p>
              </w:tc>
            </w:tr>
          </w:tbl>
          <w:p w:rsidR="00B27833" w:rsidRPr="00B27833" w:rsidRDefault="00B27833" w:rsidP="00B27833">
            <w:pPr>
              <w:spacing w:after="0" w:line="240" w:lineRule="auto"/>
              <w:rPr>
                <w:rFonts w:ascii="Arial" w:eastAsia="Times New Roman" w:hAnsi="Arial" w:cs="Arial"/>
                <w:color w:val="505050"/>
                <w:sz w:val="18"/>
                <w:szCs w:val="18"/>
                <w:lang w:eastAsia="tr-TR"/>
              </w:rPr>
            </w:pP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01"/>
              <w:gridCol w:w="4401"/>
            </w:tblGrid>
            <w:tr w:rsidR="00B27833" w:rsidRPr="00B27833">
              <w:trPr>
                <w:trHeight w:val="360"/>
              </w:trPr>
              <w:tc>
                <w:tcPr>
                  <w:tcW w:w="0" w:type="auto"/>
                  <w:gridSpan w:val="2"/>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b/>
                      <w:bCs/>
                      <w:color w:val="FFFFFF"/>
                      <w:sz w:val="20"/>
                      <w:szCs w:val="20"/>
                      <w:lang w:eastAsia="tr-TR"/>
                    </w:rPr>
                    <w:lastRenderedPageBreak/>
                    <w:t> -- İŞ YÜKÜ</w:t>
                  </w:r>
                </w:p>
              </w:tc>
            </w:tr>
            <w:tr w:rsidR="00B27833" w:rsidRPr="00B27833">
              <w:trPr>
                <w:trHeight w:val="360"/>
              </w:trPr>
              <w:tc>
                <w:tcPr>
                  <w:tcW w:w="0" w:type="auto"/>
                  <w:gridSpan w:val="2"/>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6"/>
                    <w:gridCol w:w="1712"/>
                    <w:gridCol w:w="1712"/>
                    <w:gridCol w:w="1712"/>
                  </w:tblGrid>
                  <w:tr w:rsidR="00B27833" w:rsidRPr="00B27833">
                    <w:trPr>
                      <w:trHeight w:val="360"/>
                    </w:trPr>
                    <w:tc>
                      <w:tcPr>
                        <w:tcW w:w="2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r w:rsidRPr="00B27833">
                          <w:rPr>
                            <w:rFonts w:ascii="Times New Roman" w:eastAsia="Times New Roman" w:hAnsi="Times New Roman" w:cs="Times New Roman"/>
                            <w:b/>
                            <w:bCs/>
                            <w:color w:val="505050"/>
                            <w:sz w:val="20"/>
                            <w:szCs w:val="20"/>
                            <w:lang w:eastAsia="tr-TR"/>
                          </w:rPr>
                          <w:t>Etkinlik</w:t>
                        </w:r>
                      </w:p>
                    </w:tc>
                    <w:tc>
                      <w:tcPr>
                        <w:tcW w:w="1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r w:rsidRPr="00B27833">
                          <w:rPr>
                            <w:rFonts w:ascii="Times New Roman" w:eastAsia="Times New Roman" w:hAnsi="Times New Roman" w:cs="Times New Roman"/>
                            <w:b/>
                            <w:bCs/>
                            <w:color w:val="505050"/>
                            <w:sz w:val="20"/>
                            <w:szCs w:val="20"/>
                            <w:lang w:eastAsia="tr-TR"/>
                          </w:rPr>
                          <w:t>Toplam hafta sayısı</w:t>
                        </w:r>
                      </w:p>
                    </w:tc>
                    <w:tc>
                      <w:tcPr>
                        <w:tcW w:w="1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r w:rsidRPr="00B27833">
                          <w:rPr>
                            <w:rFonts w:ascii="Times New Roman" w:eastAsia="Times New Roman" w:hAnsi="Times New Roman" w:cs="Times New Roman"/>
                            <w:b/>
                            <w:bCs/>
                            <w:color w:val="505050"/>
                            <w:sz w:val="20"/>
                            <w:szCs w:val="20"/>
                            <w:lang w:eastAsia="tr-TR"/>
                          </w:rPr>
                          <w:t>Süre (Haftalık Saat)</w:t>
                        </w:r>
                      </w:p>
                    </w:tc>
                    <w:tc>
                      <w:tcPr>
                        <w:tcW w:w="1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r w:rsidRPr="00B27833">
                          <w:rPr>
                            <w:rFonts w:ascii="Times New Roman" w:eastAsia="Times New Roman" w:hAnsi="Times New Roman" w:cs="Times New Roman"/>
                            <w:b/>
                            <w:bCs/>
                            <w:color w:val="505050"/>
                            <w:sz w:val="20"/>
                            <w:szCs w:val="20"/>
                            <w:lang w:eastAsia="tr-TR"/>
                          </w:rPr>
                          <w:t>Dönem boyu toplam iş yükü</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r w:rsidRPr="00B27833">
                          <w:rPr>
                            <w:rFonts w:ascii="Times New Roman" w:eastAsia="Times New Roman" w:hAnsi="Times New Roman" w:cs="Times New Roman"/>
                            <w:b/>
                            <w:bCs/>
                            <w:color w:val="FFFFFF"/>
                            <w:sz w:val="20"/>
                            <w:szCs w:val="20"/>
                            <w:lang w:eastAsia="tr-TR"/>
                          </w:rPr>
                          <w:t>Haftalık teorik ders saati</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0"/>
                            <w:szCs w:val="20"/>
                            <w:lang w:eastAsia="tr-TR"/>
                          </w:rPr>
                          <w:t>12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0"/>
                            <w:szCs w:val="20"/>
                            <w:lang w:eastAsia="tr-TR"/>
                          </w:rPr>
                          <w:t>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0"/>
                            <w:szCs w:val="20"/>
                            <w:lang w:eastAsia="tr-TR"/>
                          </w:rPr>
                          <w:t>36</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r w:rsidRPr="00B27833">
                          <w:rPr>
                            <w:rFonts w:ascii="Times New Roman" w:eastAsia="Times New Roman" w:hAnsi="Times New Roman" w:cs="Times New Roman"/>
                            <w:b/>
                            <w:bCs/>
                            <w:color w:val="FFFFFF"/>
                            <w:sz w:val="20"/>
                            <w:szCs w:val="20"/>
                            <w:lang w:eastAsia="tr-TR"/>
                          </w:rPr>
                          <w:t>Haftalık uygulamalı ders saati</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0"/>
                            <w:szCs w:val="20"/>
                            <w:lang w:eastAsia="tr-TR"/>
                          </w:rPr>
                          <w:t>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0"/>
                            <w:szCs w:val="20"/>
                            <w:lang w:eastAsia="tr-TR"/>
                          </w:rPr>
                          <w:t>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0"/>
                            <w:szCs w:val="20"/>
                            <w:lang w:eastAsia="tr-TR"/>
                          </w:rPr>
                          <w:t>0</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r w:rsidRPr="00B27833">
                          <w:rPr>
                            <w:rFonts w:ascii="Times New Roman" w:eastAsia="Times New Roman" w:hAnsi="Times New Roman" w:cs="Times New Roman"/>
                            <w:b/>
                            <w:bCs/>
                            <w:color w:val="FFFFFF"/>
                            <w:sz w:val="20"/>
                            <w:szCs w:val="20"/>
                            <w:lang w:eastAsia="tr-TR"/>
                          </w:rPr>
                          <w:t>Okuma Faaliyetleri</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0"/>
                            <w:szCs w:val="20"/>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0"/>
                            <w:szCs w:val="20"/>
                            <w:lang w:eastAsia="tr-TR"/>
                          </w:rPr>
                          <w:t>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0"/>
                            <w:szCs w:val="20"/>
                            <w:lang w:eastAsia="tr-TR"/>
                          </w:rPr>
                          <w:t>30</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r w:rsidRPr="00B27833">
                          <w:rPr>
                            <w:rFonts w:ascii="Times New Roman" w:eastAsia="Times New Roman" w:hAnsi="Times New Roman" w:cs="Times New Roman"/>
                            <w:b/>
                            <w:bCs/>
                            <w:color w:val="FFFFFF"/>
                            <w:sz w:val="20"/>
                            <w:szCs w:val="20"/>
                            <w:lang w:eastAsia="tr-TR"/>
                          </w:rPr>
                          <w:t>İnternette tarama, kütüphane çalışması</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0"/>
                            <w:szCs w:val="20"/>
                            <w:lang w:eastAsia="tr-TR"/>
                          </w:rPr>
                          <w:t>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0"/>
                            <w:szCs w:val="20"/>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0"/>
                            <w:szCs w:val="20"/>
                            <w:lang w:eastAsia="tr-TR"/>
                          </w:rPr>
                          <w:t>5</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r w:rsidRPr="00B27833">
                          <w:rPr>
                            <w:rFonts w:ascii="Times New Roman" w:eastAsia="Times New Roman" w:hAnsi="Times New Roman" w:cs="Times New Roman"/>
                            <w:b/>
                            <w:bCs/>
                            <w:color w:val="FFFFFF"/>
                            <w:sz w:val="20"/>
                            <w:szCs w:val="20"/>
                            <w:lang w:eastAsia="tr-TR"/>
                          </w:rPr>
                          <w:t>Materyal tasarlama, uygulama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0"/>
                            <w:szCs w:val="20"/>
                            <w:lang w:eastAsia="tr-TR"/>
                          </w:rPr>
                          <w:t>0</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r w:rsidRPr="00B27833">
                          <w:rPr>
                            <w:rFonts w:ascii="Times New Roman" w:eastAsia="Times New Roman" w:hAnsi="Times New Roman" w:cs="Times New Roman"/>
                            <w:b/>
                            <w:bCs/>
                            <w:color w:val="FFFFFF"/>
                            <w:sz w:val="20"/>
                            <w:szCs w:val="20"/>
                            <w:lang w:eastAsia="tr-TR"/>
                          </w:rPr>
                          <w:t>Rapor hazırlama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0"/>
                            <w:szCs w:val="20"/>
                            <w:lang w:eastAsia="tr-TR"/>
                          </w:rPr>
                          <w:t>0</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r w:rsidRPr="00B27833">
                          <w:rPr>
                            <w:rFonts w:ascii="Times New Roman" w:eastAsia="Times New Roman" w:hAnsi="Times New Roman" w:cs="Times New Roman"/>
                            <w:b/>
                            <w:bCs/>
                            <w:color w:val="FFFFFF"/>
                            <w:sz w:val="20"/>
                            <w:szCs w:val="20"/>
                            <w:lang w:eastAsia="tr-TR"/>
                          </w:rPr>
                          <w:t>Sunu hazırlama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0"/>
                            <w:szCs w:val="20"/>
                            <w:lang w:eastAsia="tr-TR"/>
                          </w:rPr>
                          <w:t>0</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r w:rsidRPr="00B27833">
                          <w:rPr>
                            <w:rFonts w:ascii="Times New Roman" w:eastAsia="Times New Roman" w:hAnsi="Times New Roman" w:cs="Times New Roman"/>
                            <w:b/>
                            <w:bCs/>
                            <w:color w:val="FFFFFF"/>
                            <w:sz w:val="20"/>
                            <w:szCs w:val="20"/>
                            <w:lang w:eastAsia="tr-TR"/>
                          </w:rPr>
                          <w:t>Sunum</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0"/>
                            <w:szCs w:val="20"/>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0"/>
                            <w:szCs w:val="20"/>
                            <w:lang w:eastAsia="tr-TR"/>
                          </w:rPr>
                          <w:t>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0"/>
                            <w:szCs w:val="20"/>
                            <w:lang w:eastAsia="tr-TR"/>
                          </w:rPr>
                          <w:t>5</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r w:rsidRPr="00B27833">
                          <w:rPr>
                            <w:rFonts w:ascii="Times New Roman" w:eastAsia="Times New Roman" w:hAnsi="Times New Roman" w:cs="Times New Roman"/>
                            <w:b/>
                            <w:bCs/>
                            <w:color w:val="FFFFFF"/>
                            <w:sz w:val="20"/>
                            <w:szCs w:val="20"/>
                            <w:lang w:eastAsia="tr-TR"/>
                          </w:rPr>
                          <w:t>Ara sınav ve ara sınava hazırlık</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0"/>
                            <w:szCs w:val="20"/>
                            <w:lang w:eastAsia="tr-TR"/>
                          </w:rPr>
                          <w:t>0</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r w:rsidRPr="00B27833">
                          <w:rPr>
                            <w:rFonts w:ascii="Times New Roman" w:eastAsia="Times New Roman" w:hAnsi="Times New Roman" w:cs="Times New Roman"/>
                            <w:b/>
                            <w:bCs/>
                            <w:color w:val="FFFFFF"/>
                            <w:sz w:val="20"/>
                            <w:szCs w:val="20"/>
                            <w:lang w:eastAsia="tr-TR"/>
                          </w:rPr>
                          <w:t>Final sınavı ve final sınavına hazırlık</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0"/>
                            <w:szCs w:val="20"/>
                            <w:lang w:eastAsia="tr-TR"/>
                          </w:rPr>
                          <w:t>0</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r w:rsidRPr="00B27833">
                          <w:rPr>
                            <w:rFonts w:ascii="Times New Roman" w:eastAsia="Times New Roman" w:hAnsi="Times New Roman" w:cs="Times New Roman"/>
                            <w:b/>
                            <w:bCs/>
                            <w:color w:val="FFFFFF"/>
                            <w:sz w:val="20"/>
                            <w:szCs w:val="20"/>
                            <w:lang w:eastAsia="tr-TR"/>
                          </w:rPr>
                          <w:t>Diğer</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0"/>
                            <w:szCs w:val="20"/>
                            <w:lang w:eastAsia="tr-TR"/>
                          </w:rPr>
                          <w:t>0</w:t>
                        </w:r>
                      </w:p>
                    </w:tc>
                  </w:tr>
                  <w:tr w:rsidR="00B27833" w:rsidRPr="00B27833">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r w:rsidRPr="00B27833">
                          <w:rPr>
                            <w:rFonts w:ascii="Times New Roman" w:eastAsia="Times New Roman" w:hAnsi="Times New Roman" w:cs="Times New Roman"/>
                            <w:b/>
                            <w:bCs/>
                            <w:color w:val="FFFFFF"/>
                            <w:sz w:val="20"/>
                            <w:szCs w:val="20"/>
                            <w:lang w:eastAsia="tr-TR"/>
                          </w:rPr>
                          <w:t>TOPLAM İŞ YÜKÜ: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b/>
                            <w:bCs/>
                            <w:color w:val="505050"/>
                            <w:sz w:val="20"/>
                            <w:szCs w:val="20"/>
                            <w:lang w:eastAsia="tr-TR"/>
                          </w:rPr>
                          <w:t>76</w:t>
                        </w:r>
                      </w:p>
                    </w:tc>
                  </w:tr>
                  <w:tr w:rsidR="00B27833" w:rsidRPr="00B27833">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r w:rsidRPr="00B27833">
                          <w:rPr>
                            <w:rFonts w:ascii="Times New Roman" w:eastAsia="Times New Roman" w:hAnsi="Times New Roman" w:cs="Times New Roman"/>
                            <w:b/>
                            <w:bCs/>
                            <w:color w:val="FFFFFF"/>
                            <w:sz w:val="20"/>
                            <w:szCs w:val="20"/>
                            <w:lang w:eastAsia="tr-TR"/>
                          </w:rPr>
                          <w:t xml:space="preserve">TOPLAM İŞ YÜKÜ / </w:t>
                        </w:r>
                        <w:proofErr w:type="gramStart"/>
                        <w:r w:rsidRPr="00B27833">
                          <w:rPr>
                            <w:rFonts w:ascii="Times New Roman" w:eastAsia="Times New Roman" w:hAnsi="Times New Roman" w:cs="Times New Roman"/>
                            <w:b/>
                            <w:bCs/>
                            <w:color w:val="FFFFFF"/>
                            <w:sz w:val="20"/>
                            <w:szCs w:val="20"/>
                            <w:lang w:eastAsia="tr-TR"/>
                          </w:rPr>
                          <w:t>25 :</w:t>
                        </w:r>
                        <w:proofErr w:type="gramEnd"/>
                        <w:r w:rsidRPr="00B27833">
                          <w:rPr>
                            <w:rFonts w:ascii="Times New Roman" w:eastAsia="Times New Roman" w:hAnsi="Times New Roman" w:cs="Times New Roman"/>
                            <w:b/>
                            <w:bCs/>
                            <w:color w:val="FFFFFF"/>
                            <w:sz w:val="20"/>
                            <w:szCs w:val="20"/>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b/>
                            <w:bCs/>
                            <w:color w:val="505050"/>
                            <w:sz w:val="20"/>
                            <w:szCs w:val="20"/>
                            <w:lang w:eastAsia="tr-TR"/>
                          </w:rPr>
                          <w:t>3.04</w:t>
                        </w:r>
                      </w:p>
                    </w:tc>
                  </w:tr>
                  <w:tr w:rsidR="00B27833" w:rsidRPr="00B27833">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 </w:t>
                        </w:r>
                        <w:r w:rsidRPr="00B27833">
                          <w:rPr>
                            <w:rFonts w:ascii="Times New Roman" w:eastAsia="Times New Roman" w:hAnsi="Times New Roman" w:cs="Times New Roman"/>
                            <w:b/>
                            <w:bCs/>
                            <w:color w:val="FFFFFF"/>
                            <w:sz w:val="20"/>
                            <w:szCs w:val="20"/>
                            <w:lang w:eastAsia="tr-TR"/>
                          </w:rPr>
                          <w:t>DERSİN AKTS KREDİSİ: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b/>
                            <w:bCs/>
                            <w:color w:val="505050"/>
                            <w:sz w:val="20"/>
                            <w:szCs w:val="20"/>
                            <w:lang w:eastAsia="tr-TR"/>
                          </w:rPr>
                          <w:t>3</w:t>
                        </w:r>
                      </w:p>
                    </w:tc>
                  </w:tr>
                </w:tbl>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p>
              </w:tc>
            </w:tr>
            <w:tr w:rsidR="00B27833" w:rsidRPr="00B27833">
              <w:tc>
                <w:tcPr>
                  <w:tcW w:w="0" w:type="auto"/>
                  <w:tcBorders>
                    <w:top w:val="outset" w:sz="6" w:space="0" w:color="auto"/>
                    <w:left w:val="outset" w:sz="6" w:space="0" w:color="auto"/>
                    <w:bottom w:val="outset" w:sz="6" w:space="0" w:color="auto"/>
                    <w:right w:val="outset" w:sz="6" w:space="0" w:color="auto"/>
                  </w:tcBorders>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r>
          </w:tbl>
          <w:p w:rsidR="00B27833" w:rsidRPr="00B27833" w:rsidRDefault="00B27833" w:rsidP="00B27833">
            <w:pPr>
              <w:spacing w:after="0" w:line="240" w:lineRule="auto"/>
              <w:rPr>
                <w:rFonts w:ascii="Arial" w:eastAsia="Times New Roman" w:hAnsi="Arial" w:cs="Arial"/>
                <w:color w:val="505050"/>
                <w:sz w:val="18"/>
                <w:szCs w:val="18"/>
                <w:lang w:eastAsia="tr-TR"/>
              </w:rPr>
            </w:pPr>
          </w:p>
        </w:tc>
      </w:tr>
      <w:tr w:rsidR="00B27833" w:rsidRPr="00B27833" w:rsidT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FFFFF"/>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r w:rsidRPr="00B27833">
                    <w:rPr>
                      <w:rFonts w:ascii="Times New Roman" w:eastAsia="Times New Roman" w:hAnsi="Times New Roman" w:cs="Times New Roman"/>
                      <w:b/>
                      <w:bCs/>
                      <w:color w:val="FFFFFF"/>
                      <w:sz w:val="20"/>
                      <w:szCs w:val="20"/>
                      <w:lang w:eastAsia="tr-TR"/>
                    </w:rPr>
                    <w:t> -- PROGRAM ÖĞRENME ÇIKTILARI KATKI DÜZEYLERİ</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85"/>
                    <w:gridCol w:w="5137"/>
                    <w:gridCol w:w="428"/>
                    <w:gridCol w:w="428"/>
                    <w:gridCol w:w="428"/>
                    <w:gridCol w:w="428"/>
                    <w:gridCol w:w="428"/>
                  </w:tblGrid>
                  <w:tr w:rsidR="00B27833" w:rsidRPr="00B27833">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b/>
                            <w:bCs/>
                            <w:color w:val="505050"/>
                            <w:sz w:val="20"/>
                            <w:szCs w:val="20"/>
                            <w:lang w:eastAsia="tr-TR"/>
                          </w:rPr>
                          <w:t>NO</w:t>
                        </w:r>
                      </w:p>
                    </w:tc>
                    <w:tc>
                      <w:tcPr>
                        <w:tcW w:w="3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b/>
                            <w:bCs/>
                            <w:color w:val="505050"/>
                            <w:sz w:val="20"/>
                            <w:szCs w:val="20"/>
                            <w:lang w:eastAsia="tr-TR"/>
                          </w:rPr>
                          <w:t>PROGRAM ÖĞRENME ÇIKTILARI</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b/>
                            <w:bCs/>
                            <w:color w:val="505050"/>
                            <w:sz w:val="20"/>
                            <w:szCs w:val="20"/>
                            <w:lang w:eastAsia="tr-TR"/>
                          </w:rPr>
                          <w:t>1</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b/>
                            <w:bCs/>
                            <w:color w:val="505050"/>
                            <w:sz w:val="20"/>
                            <w:szCs w:val="20"/>
                            <w:lang w:eastAsia="tr-TR"/>
                          </w:rPr>
                          <w:t>2</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b/>
                            <w:bCs/>
                            <w:color w:val="505050"/>
                            <w:sz w:val="20"/>
                            <w:szCs w:val="20"/>
                            <w:lang w:eastAsia="tr-TR"/>
                          </w:rPr>
                          <w:t>3</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b/>
                            <w:bCs/>
                            <w:color w:val="505050"/>
                            <w:sz w:val="20"/>
                            <w:szCs w:val="20"/>
                            <w:lang w:eastAsia="tr-TR"/>
                          </w:rPr>
                          <w:t>4</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b/>
                            <w:bCs/>
                            <w:color w:val="505050"/>
                            <w:sz w:val="20"/>
                            <w:szCs w:val="20"/>
                            <w:lang w:eastAsia="tr-TR"/>
                          </w:rPr>
                          <w:t>5</w:t>
                        </w: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15"/>
                            <w:szCs w:val="15"/>
                            <w:lang w:eastAsia="tr-TR"/>
                          </w:rPr>
                          <w:t>Erken çocukluk dönemi temel alan bilgisine sahip olma ve uygulayabilme.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15"/>
                            <w:szCs w:val="15"/>
                            <w:lang w:eastAsia="tr-TR"/>
                          </w:rPr>
                          <w:t>Gelişim ve öğrenmeyi desteklemeye yönelik eğitim sürecini planlayabilme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15"/>
                            <w:szCs w:val="15"/>
                            <w:lang w:eastAsia="tr-TR"/>
                          </w:rPr>
                          <w:t>Sağlıklı, destekleyici ve uyarıcı eğitim ortamları düzenleyebilme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15"/>
                            <w:szCs w:val="15"/>
                            <w:lang w:eastAsia="tr-TR"/>
                          </w:rPr>
                          <w:t>Materyal seçebilme, kullanabilme ve hazırlayabilme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15"/>
                            <w:szCs w:val="15"/>
                            <w:lang w:eastAsia="tr-TR"/>
                          </w:rPr>
                          <w:t>Erken çocukluk döneminde etkin ve alternatif öğrenme yöntemlerini kullanabilme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15"/>
                            <w:szCs w:val="15"/>
                            <w:lang w:eastAsia="tr-TR"/>
                          </w:rPr>
                          <w:t>Bireysel farklılıkları dikkate alarak eğitim faaliyetlerini yürütebilme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15"/>
                            <w:szCs w:val="15"/>
                            <w:lang w:eastAsia="tr-TR"/>
                          </w:rPr>
                          <w:t>Ailelerle iletişim kurabilme ve aile katılımı sağlayabilme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15"/>
                            <w:szCs w:val="15"/>
                            <w:lang w:eastAsia="tr-TR"/>
                          </w:rPr>
                          <w:t>Aile, okul ve toplumla işbirliği içerisinde çalışabilme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9</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15"/>
                            <w:szCs w:val="15"/>
                            <w:lang w:eastAsia="tr-TR"/>
                          </w:rPr>
                          <w:t>Eğitim programını değerlendirebilme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lastRenderedPageBreak/>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15"/>
                            <w:szCs w:val="15"/>
                            <w:lang w:eastAsia="tr-TR"/>
                          </w:rPr>
                          <w:t>Çocukları farklı yollarla izleme ve değerlendirebilme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11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15"/>
                            <w:szCs w:val="15"/>
                            <w:lang w:eastAsia="tr-TR"/>
                          </w:rPr>
                          <w:t>Etkili iletişim becerileri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12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15"/>
                            <w:szCs w:val="15"/>
                            <w:lang w:eastAsia="tr-TR"/>
                          </w:rPr>
                          <w:t>Bilgiye hızlı ve doğru ulaşmayı sağlayan teknolojik gelişmeleri takip etme ve tanıyabilme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13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15"/>
                            <w:szCs w:val="15"/>
                            <w:lang w:eastAsia="tr-TR"/>
                          </w:rPr>
                          <w:t>Araştırma, keşfetme ve alternatif çözüm yolları üretme becerisini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15"/>
                            <w:szCs w:val="15"/>
                            <w:lang w:eastAsia="tr-TR"/>
                          </w:rPr>
                          <w:t>Estetik anlayışı ve seçicilik becerilerini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15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15"/>
                            <w:szCs w:val="15"/>
                            <w:lang w:eastAsia="tr-TR"/>
                          </w:rPr>
                          <w:t>Bilimsel ve mesleki etik değerlere sahip olabilme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16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15"/>
                            <w:szCs w:val="15"/>
                            <w:lang w:eastAsia="tr-TR"/>
                          </w:rPr>
                          <w:t>Araştırma planlayabilme, yorumlayabilme ve sonuçlarını aktarabilme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17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15"/>
                            <w:szCs w:val="15"/>
                            <w:lang w:eastAsia="tr-TR"/>
                          </w:rPr>
                          <w:t xml:space="preserve">Erken çocukluk alanı ile ilgili ulusal ve </w:t>
                        </w:r>
                        <w:proofErr w:type="gramStart"/>
                        <w:r w:rsidRPr="00B27833">
                          <w:rPr>
                            <w:rFonts w:ascii="Times New Roman" w:eastAsia="Times New Roman" w:hAnsi="Times New Roman" w:cs="Times New Roman"/>
                            <w:color w:val="505050"/>
                            <w:sz w:val="15"/>
                            <w:szCs w:val="15"/>
                            <w:lang w:eastAsia="tr-TR"/>
                          </w:rPr>
                          <w:t>uluslar arası</w:t>
                        </w:r>
                        <w:proofErr w:type="gramEnd"/>
                        <w:r w:rsidRPr="00B27833">
                          <w:rPr>
                            <w:rFonts w:ascii="Times New Roman" w:eastAsia="Times New Roman" w:hAnsi="Times New Roman" w:cs="Times New Roman"/>
                            <w:color w:val="505050"/>
                            <w:sz w:val="15"/>
                            <w:szCs w:val="15"/>
                            <w:lang w:eastAsia="tr-TR"/>
                          </w:rPr>
                          <w:t xml:space="preserve"> gelişmeleri takip edebilme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18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15"/>
                            <w:szCs w:val="15"/>
                            <w:lang w:eastAsia="tr-TR"/>
                          </w:rPr>
                          <w:t>Türkçeyi etkili, doğru ve yerinde kullanma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19</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15"/>
                            <w:szCs w:val="15"/>
                            <w:lang w:eastAsia="tr-TR"/>
                          </w:rPr>
                          <w:t>Öğretmenlikte kendini yenileyebilme ve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r>
                  <w:tr w:rsidR="00B27833" w:rsidRPr="00B2783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jc w:val="center"/>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20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15"/>
                            <w:szCs w:val="15"/>
                            <w:lang w:eastAsia="tr-TR"/>
                          </w:rPr>
                          <w:t>Mesleki etkinlik ve organizasyonlara katılabilme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r w:rsidRPr="00B27833">
                          <w:rPr>
                            <w:rFonts w:ascii="Times New Roman" w:eastAsia="Times New Roman" w:hAnsi="Times New Roman" w:cs="Times New Roman"/>
                            <w:color w:val="505050"/>
                            <w:sz w:val="21"/>
                            <w:szCs w:val="21"/>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color w:val="505050"/>
                            <w:sz w:val="21"/>
                            <w:szCs w:val="21"/>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27833" w:rsidRPr="00B27833" w:rsidRDefault="00B27833" w:rsidP="00B27833">
                        <w:pPr>
                          <w:spacing w:after="0" w:line="240" w:lineRule="auto"/>
                          <w:rPr>
                            <w:rFonts w:ascii="Times New Roman" w:eastAsia="Times New Roman" w:hAnsi="Times New Roman" w:cs="Times New Roman"/>
                            <w:sz w:val="20"/>
                            <w:szCs w:val="20"/>
                            <w:lang w:eastAsia="tr-TR"/>
                          </w:rPr>
                        </w:pPr>
                      </w:p>
                    </w:tc>
                  </w:tr>
                </w:tbl>
                <w:p w:rsidR="00B27833" w:rsidRPr="00B27833" w:rsidRDefault="00B27833" w:rsidP="00B27833">
                  <w:pPr>
                    <w:spacing w:after="0" w:line="240" w:lineRule="auto"/>
                    <w:rPr>
                      <w:rFonts w:ascii="Times New Roman" w:eastAsia="Times New Roman" w:hAnsi="Times New Roman" w:cs="Times New Roman"/>
                      <w:color w:val="505050"/>
                      <w:sz w:val="19"/>
                      <w:szCs w:val="19"/>
                      <w:lang w:eastAsia="tr-TR"/>
                    </w:rPr>
                  </w:pPr>
                </w:p>
              </w:tc>
            </w:tr>
          </w:tbl>
          <w:p w:rsidR="00B27833" w:rsidRPr="00B27833" w:rsidRDefault="00B27833" w:rsidP="00B27833">
            <w:pPr>
              <w:spacing w:after="0" w:line="240" w:lineRule="auto"/>
              <w:rPr>
                <w:rFonts w:ascii="Arial" w:eastAsia="Times New Roman" w:hAnsi="Arial" w:cs="Arial"/>
                <w:color w:val="505050"/>
                <w:sz w:val="18"/>
                <w:szCs w:val="18"/>
                <w:lang w:eastAsia="tr-TR"/>
              </w:rPr>
            </w:pPr>
          </w:p>
        </w:tc>
      </w:tr>
    </w:tbl>
    <w:p w:rsidR="00BE6FFF" w:rsidRDefault="00764CD4"/>
    <w:sectPr w:rsidR="00BE6F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833"/>
    <w:rsid w:val="000F182B"/>
    <w:rsid w:val="00607516"/>
    <w:rsid w:val="00764CD4"/>
    <w:rsid w:val="009A009C"/>
    <w:rsid w:val="00B278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6ACBF"/>
  <w15:chartTrackingRefBased/>
  <w15:docId w15:val="{C61A70CE-D369-4FE7-B402-4678BEA01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857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710</Words>
  <Characters>4048</Characters>
  <Application>Microsoft Office Word</Application>
  <DocSecurity>0</DocSecurity>
  <Lines>33</Lines>
  <Paragraphs>9</Paragraphs>
  <ScaleCrop>false</ScaleCrop>
  <Company/>
  <LinksUpToDate>false</LinksUpToDate>
  <CharactersWithSpaces>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Zeynep Nur AYDIN KILIÇ</dc:creator>
  <cp:keywords/>
  <dc:description/>
  <cp:lastModifiedBy>mhmt khı</cp:lastModifiedBy>
  <cp:revision>3</cp:revision>
  <dcterms:created xsi:type="dcterms:W3CDTF">2017-03-14T21:41:00Z</dcterms:created>
  <dcterms:modified xsi:type="dcterms:W3CDTF">2017-04-01T22:00:00Z</dcterms:modified>
</cp:coreProperties>
</file>